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48D73323" w:rsidR="00595FCC" w:rsidRDefault="00123B2F" w:rsidP="00995496">
      <w:pPr>
        <w:pStyle w:val="Plattetekst"/>
        <w:tabs>
          <w:tab w:val="left" w:pos="3420"/>
          <w:tab w:val="right" w:pos="4315"/>
        </w:tabs>
        <w:rPr>
          <w:rFonts w:ascii="Times New Roman"/>
          <w:sz w:val="20"/>
        </w:rPr>
      </w:pPr>
      <w:r>
        <w:rPr>
          <w:noProof/>
          <w:color w:val="2962FF"/>
          <w:lang w:eastAsia="nl-NL"/>
        </w:rPr>
        <w:drawing>
          <wp:anchor distT="0" distB="0" distL="114300" distR="114300" simplePos="0" relativeHeight="487598080" behindDoc="1" locked="0" layoutInCell="1" allowOverlap="1" wp14:anchorId="006947CC" wp14:editId="7EBFE671">
            <wp:simplePos x="0" y="0"/>
            <wp:positionH relativeFrom="margin">
              <wp:posOffset>2930525</wp:posOffset>
            </wp:positionH>
            <wp:positionV relativeFrom="paragraph">
              <wp:posOffset>104775</wp:posOffset>
            </wp:positionV>
            <wp:extent cx="752475" cy="530860"/>
            <wp:effectExtent l="0" t="0" r="9525" b="2540"/>
            <wp:wrapTight wrapText="bothSides">
              <wp:wrapPolygon edited="0">
                <wp:start x="0" y="0"/>
                <wp:lineTo x="0" y="20928"/>
                <wp:lineTo x="21327" y="20928"/>
                <wp:lineTo x="21327" y="0"/>
                <wp:lineTo x="0" y="0"/>
              </wp:wrapPolygon>
            </wp:wrapTight>
            <wp:docPr id="31" name="Afbeelding 31" descr="Afbeeldingsresultaat voor elisabeth tweested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isabeth tweestede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496">
        <w:rPr>
          <w:rFonts w:ascii="Times New Roman"/>
          <w:sz w:val="20"/>
        </w:rPr>
        <w:tab/>
      </w:r>
    </w:p>
    <w:p w14:paraId="529348D8" w14:textId="53E30F85" w:rsidR="00595FCC" w:rsidRDefault="004D0BB1">
      <w:pPr>
        <w:pStyle w:val="Plattetekst"/>
        <w:spacing w:before="10"/>
        <w:rPr>
          <w:rFonts w:ascii="Times New Roman"/>
          <w:sz w:val="23"/>
        </w:rPr>
      </w:pPr>
      <w:r>
        <w:rPr>
          <w:rFonts w:ascii="Times New Roman"/>
          <w:noProof/>
          <w:position w:val="2"/>
          <w:sz w:val="20"/>
          <w:lang w:eastAsia="nl-NL"/>
        </w:rPr>
        <w:drawing>
          <wp:anchor distT="0" distB="0" distL="114300" distR="114300" simplePos="0" relativeHeight="487596032" behindDoc="1" locked="0" layoutInCell="1" allowOverlap="1" wp14:anchorId="31D2F187" wp14:editId="12885119">
            <wp:simplePos x="0" y="0"/>
            <wp:positionH relativeFrom="column">
              <wp:posOffset>4730750</wp:posOffset>
            </wp:positionH>
            <wp:positionV relativeFrom="paragraph">
              <wp:posOffset>120650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15478B">
        <w:rPr>
          <w:noProof/>
          <w:lang w:eastAsia="nl-NL"/>
        </w:rPr>
        <w:drawing>
          <wp:anchor distT="0" distB="0" distL="114300" distR="114300" simplePos="0" relativeHeight="487595008" behindDoc="1" locked="0" layoutInCell="1" allowOverlap="1" wp14:anchorId="273F285A" wp14:editId="5134C255">
            <wp:simplePos x="0" y="0"/>
            <wp:positionH relativeFrom="column">
              <wp:posOffset>663898</wp:posOffset>
            </wp:positionH>
            <wp:positionV relativeFrom="paragraph">
              <wp:posOffset>120650</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p>
    <w:p w14:paraId="775E5883" w14:textId="254D75E9" w:rsidR="00595FCC" w:rsidRDefault="00D9316A">
      <w:pPr>
        <w:tabs>
          <w:tab w:val="left" w:pos="7429"/>
        </w:tabs>
        <w:ind w:left="1151"/>
        <w:rPr>
          <w:rFonts w:ascii="Times New Roman"/>
          <w:sz w:val="20"/>
        </w:rPr>
      </w:pPr>
      <w:r>
        <w:rPr>
          <w:rFonts w:ascii="Times New Roman"/>
          <w:sz w:val="20"/>
        </w:rPr>
        <w:t xml:space="preserve">        </w:t>
      </w:r>
      <w:r w:rsidR="003C55AD">
        <w:rPr>
          <w:rFonts w:ascii="Times New Roman"/>
          <w:sz w:val="20"/>
        </w:rPr>
        <w:tab/>
      </w:r>
    </w:p>
    <w:p w14:paraId="797695D1" w14:textId="77777777" w:rsidR="00595FCC" w:rsidRDefault="00595FCC">
      <w:pPr>
        <w:pStyle w:val="Plattetekst"/>
        <w:rPr>
          <w:rFonts w:ascii="Times New Roman"/>
          <w:sz w:val="12"/>
        </w:rPr>
      </w:pPr>
    </w:p>
    <w:p w14:paraId="72D32D73" w14:textId="77777777" w:rsidR="00995496" w:rsidRDefault="00995496">
      <w:pPr>
        <w:pStyle w:val="Titel"/>
        <w:spacing w:line="333" w:lineRule="auto"/>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07ADFB8A" w14:textId="77777777" w:rsidR="00123B2F" w:rsidRDefault="00CF7A74" w:rsidP="00123B2F">
      <w:pPr>
        <w:pStyle w:val="Kop1"/>
        <w:spacing w:before="92"/>
      </w:pPr>
      <w:r>
        <w:lastRenderedPageBreak/>
        <w:br/>
      </w:r>
      <w:r w:rsidR="003C55AD">
        <w:t xml:space="preserve">Bijlage A: contactgegevens voor </w:t>
      </w:r>
      <w:r w:rsidR="00123B2F" w:rsidRPr="00E23AC2">
        <w:t>Elisabeth TweeSteden Ziekenhuis</w:t>
      </w:r>
    </w:p>
    <w:p w14:paraId="38978405" w14:textId="77777777" w:rsidR="00123B2F" w:rsidRDefault="00123B2F" w:rsidP="00123B2F">
      <w:pPr>
        <w:pStyle w:val="Plattetekst"/>
        <w:rPr>
          <w:b/>
          <w:sz w:val="26"/>
        </w:rPr>
      </w:pPr>
    </w:p>
    <w:p w14:paraId="0AADB7EA" w14:textId="77777777" w:rsidR="00123B2F" w:rsidRDefault="00123B2F" w:rsidP="00123B2F">
      <w:pPr>
        <w:pStyle w:val="Plattetekst"/>
        <w:spacing w:before="196" w:line="372" w:lineRule="auto"/>
        <w:ind w:left="1011" w:right="2096"/>
      </w:pPr>
      <w:bookmarkStart w:id="0" w:name="_GoBack"/>
      <w:bookmarkEnd w:id="0"/>
      <w:r>
        <w:rPr>
          <w:b/>
          <w:color w:val="0000FF"/>
          <w:w w:val="110"/>
        </w:rPr>
        <w:t>Onderzoeker:</w:t>
      </w:r>
      <w:r>
        <w:rPr>
          <w:color w:val="FF0000"/>
          <w:w w:val="110"/>
        </w:rPr>
        <w:t xml:space="preserve"> </w:t>
      </w:r>
      <w:r w:rsidRPr="004F3981">
        <w:rPr>
          <w:w w:val="110"/>
        </w:rPr>
        <w:t>Dr. J.M.M Heyligers, vaatchirurg</w:t>
      </w:r>
      <w:r>
        <w:rPr>
          <w:w w:val="110"/>
        </w:rPr>
        <w:t xml:space="preserve"> (</w:t>
      </w:r>
      <w:r w:rsidRPr="004F3981">
        <w:rPr>
          <w:rFonts w:eastAsia="Times New Roman" w:cs="Times New Roman"/>
        </w:rPr>
        <w:t>j.heyligers@etz.nl</w:t>
      </w:r>
      <w:r>
        <w:rPr>
          <w:rFonts w:eastAsia="Times New Roman"/>
        </w:rPr>
        <w:t>)</w:t>
      </w:r>
    </w:p>
    <w:p w14:paraId="45753644" w14:textId="77777777" w:rsidR="00123B2F" w:rsidRDefault="00123B2F" w:rsidP="00123B2F">
      <w:pPr>
        <w:pStyle w:val="Plattetekst"/>
        <w:spacing w:before="1"/>
        <w:rPr>
          <w:sz w:val="28"/>
        </w:rPr>
      </w:pPr>
    </w:p>
    <w:p w14:paraId="3CAFB9A0" w14:textId="77777777" w:rsidR="00123B2F" w:rsidRDefault="00123B2F" w:rsidP="00123B2F">
      <w:pPr>
        <w:spacing w:before="1" w:line="372" w:lineRule="auto"/>
        <w:ind w:left="1011"/>
        <w:rPr>
          <w:sz w:val="18"/>
        </w:rPr>
      </w:pPr>
      <w:r>
        <w:rPr>
          <w:b/>
          <w:color w:val="0000FF"/>
          <w:w w:val="110"/>
          <w:sz w:val="18"/>
        </w:rPr>
        <w:t>Onderzoeksverpleegkundige:</w:t>
      </w:r>
      <w:r>
        <w:rPr>
          <w:color w:val="FF0000"/>
          <w:w w:val="110"/>
          <w:sz w:val="18"/>
        </w:rPr>
        <w:t xml:space="preserve"> </w:t>
      </w:r>
      <w:r>
        <w:rPr>
          <w:w w:val="110"/>
          <w:sz w:val="18"/>
        </w:rPr>
        <w:t>Dhr. K</w:t>
      </w:r>
      <w:r w:rsidRPr="004F3981">
        <w:rPr>
          <w:w w:val="110"/>
          <w:sz w:val="18"/>
        </w:rPr>
        <w:t xml:space="preserve"> van </w:t>
      </w:r>
      <w:r w:rsidRPr="004F3981">
        <w:rPr>
          <w:rFonts w:eastAsia="Times New Roman" w:cs="Times New Roman"/>
          <w:sz w:val="18"/>
          <w:szCs w:val="18"/>
        </w:rPr>
        <w:t>Hees (k.vanhees@etz.nl)</w:t>
      </w:r>
    </w:p>
    <w:p w14:paraId="3C7110AF" w14:textId="77777777" w:rsidR="00123B2F" w:rsidRDefault="00123B2F" w:rsidP="00123B2F">
      <w:pPr>
        <w:pStyle w:val="Plattetekst"/>
        <w:spacing w:before="1"/>
        <w:rPr>
          <w:sz w:val="28"/>
        </w:rPr>
      </w:pPr>
    </w:p>
    <w:p w14:paraId="5899D015" w14:textId="77777777" w:rsidR="00123B2F" w:rsidRDefault="00123B2F" w:rsidP="00123B2F">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1FD08C8C" w14:textId="77777777" w:rsidR="00123B2F" w:rsidRDefault="00123B2F" w:rsidP="00123B2F">
      <w:pPr>
        <w:pStyle w:val="Plattetekst"/>
        <w:spacing w:before="9"/>
        <w:rPr>
          <w:sz w:val="28"/>
        </w:rPr>
      </w:pPr>
    </w:p>
    <w:p w14:paraId="1EACA550" w14:textId="77777777" w:rsidR="00123B2F" w:rsidRDefault="00123B2F" w:rsidP="00123B2F">
      <w:pPr>
        <w:pStyle w:val="Plattetekst"/>
        <w:spacing w:line="367" w:lineRule="auto"/>
        <w:ind w:left="1011" w:right="4686"/>
      </w:pPr>
      <w:r>
        <w:rPr>
          <w:w w:val="110"/>
        </w:rPr>
        <w:t>Afdeling Traumatologie Erasmus Medisch Centrum Dr. Molewaterplein 40</w:t>
      </w:r>
    </w:p>
    <w:p w14:paraId="604EA85B" w14:textId="77777777" w:rsidR="00123B2F" w:rsidRDefault="00123B2F" w:rsidP="00123B2F">
      <w:pPr>
        <w:pStyle w:val="Plattetekst"/>
        <w:spacing w:before="10"/>
        <w:ind w:left="1011"/>
      </w:pPr>
      <w:r>
        <w:rPr>
          <w:w w:val="110"/>
        </w:rPr>
        <w:t>3015 GD Rotterdam</w:t>
      </w:r>
    </w:p>
    <w:p w14:paraId="449D9109" w14:textId="77777777" w:rsidR="00123B2F" w:rsidRDefault="00123B2F" w:rsidP="00123B2F">
      <w:pPr>
        <w:pStyle w:val="Plattetekst"/>
        <w:spacing w:before="115"/>
        <w:ind w:left="1011"/>
      </w:pPr>
      <w:r>
        <w:rPr>
          <w:w w:val="110"/>
        </w:rPr>
        <w:t>010-7040704</w:t>
      </w:r>
    </w:p>
    <w:p w14:paraId="6BD1E846" w14:textId="77777777" w:rsidR="00123B2F" w:rsidRDefault="00123B2F" w:rsidP="00123B2F">
      <w:pPr>
        <w:pStyle w:val="Plattetekst"/>
        <w:spacing w:before="114"/>
        <w:ind w:left="1011"/>
      </w:pPr>
      <w:hyperlink r:id="rId18">
        <w:r>
          <w:rPr>
            <w:w w:val="110"/>
          </w:rPr>
          <w:t>m.verhofstad@erasmusmc.nl</w:t>
        </w:r>
      </w:hyperlink>
    </w:p>
    <w:p w14:paraId="6EC8B5BF" w14:textId="77777777" w:rsidR="00123B2F" w:rsidRDefault="00123B2F" w:rsidP="00123B2F">
      <w:pPr>
        <w:pStyle w:val="Plattetekst"/>
        <w:rPr>
          <w:sz w:val="20"/>
        </w:rPr>
      </w:pPr>
    </w:p>
    <w:p w14:paraId="24F14504" w14:textId="77777777" w:rsidR="00123B2F" w:rsidRDefault="00123B2F" w:rsidP="00123B2F">
      <w:pPr>
        <w:pStyle w:val="Plattetekst"/>
        <w:spacing w:before="4"/>
      </w:pPr>
    </w:p>
    <w:p w14:paraId="56F18231" w14:textId="77777777" w:rsidR="00123B2F" w:rsidRDefault="00123B2F" w:rsidP="00123B2F">
      <w:pPr>
        <w:pStyle w:val="Plattetekst"/>
        <w:spacing w:line="360" w:lineRule="auto"/>
        <w:ind w:left="1011"/>
        <w:rPr>
          <w:color w:val="FF0000"/>
          <w:w w:val="110"/>
        </w:rPr>
      </w:pPr>
      <w:r>
        <w:rPr>
          <w:b/>
          <w:color w:val="0000FF"/>
          <w:w w:val="110"/>
        </w:rPr>
        <w:t>Klachten</w:t>
      </w:r>
      <w:r>
        <w:rPr>
          <w:w w:val="110"/>
        </w:rPr>
        <w:t xml:space="preserve">: </w:t>
      </w:r>
    </w:p>
    <w:p w14:paraId="0A1C868B" w14:textId="77777777" w:rsidR="00123B2F" w:rsidRPr="005E62F5" w:rsidRDefault="00123B2F" w:rsidP="00123B2F">
      <w:pPr>
        <w:pStyle w:val="Plattetekst"/>
        <w:spacing w:line="360" w:lineRule="auto"/>
        <w:ind w:left="1011"/>
        <w:rPr>
          <w:w w:val="110"/>
        </w:rPr>
      </w:pPr>
      <w:r w:rsidRPr="005E62F5">
        <w:rPr>
          <w:w w:val="110"/>
        </w:rPr>
        <w:t>Telefoonnummer klachtenfunctionaris: (013) 221 27 22.</w:t>
      </w:r>
    </w:p>
    <w:p w14:paraId="036235D3" w14:textId="77777777" w:rsidR="00123B2F" w:rsidRPr="005E62F5" w:rsidRDefault="00123B2F" w:rsidP="00123B2F">
      <w:pPr>
        <w:pStyle w:val="Plattetekst"/>
        <w:spacing w:line="360" w:lineRule="auto"/>
        <w:ind w:left="1011"/>
        <w:rPr>
          <w:w w:val="110"/>
        </w:rPr>
      </w:pPr>
      <w:r w:rsidRPr="005E62F5">
        <w:rPr>
          <w:w w:val="110"/>
        </w:rPr>
        <w:t>Mail: klachten@etz.nl.</w:t>
      </w:r>
    </w:p>
    <w:p w14:paraId="69B7A363" w14:textId="77777777" w:rsidR="00123B2F" w:rsidRDefault="00123B2F" w:rsidP="00123B2F">
      <w:pPr>
        <w:pStyle w:val="Plattetekst"/>
        <w:rPr>
          <w:sz w:val="20"/>
        </w:rPr>
      </w:pPr>
    </w:p>
    <w:p w14:paraId="4503EE99" w14:textId="77777777" w:rsidR="00123B2F" w:rsidRDefault="00123B2F" w:rsidP="00123B2F">
      <w:pPr>
        <w:pStyle w:val="Plattetekst"/>
        <w:spacing w:before="6"/>
        <w:rPr>
          <w:sz w:val="17"/>
        </w:rPr>
      </w:pPr>
    </w:p>
    <w:p w14:paraId="42E5310F" w14:textId="77777777" w:rsidR="00123B2F" w:rsidRDefault="00123B2F" w:rsidP="00123B2F">
      <w:pPr>
        <w:pStyle w:val="Kop4"/>
        <w:rPr>
          <w:b w:val="0"/>
          <w:w w:val="110"/>
        </w:rPr>
      </w:pPr>
      <w:r>
        <w:rPr>
          <w:color w:val="0000FF"/>
          <w:w w:val="110"/>
        </w:rPr>
        <w:t>Voor meer informatie over uw privacy rechten</w:t>
      </w:r>
      <w:r>
        <w:rPr>
          <w:b w:val="0"/>
          <w:w w:val="110"/>
        </w:rPr>
        <w:t>:</w:t>
      </w:r>
    </w:p>
    <w:p w14:paraId="6D97DF3E" w14:textId="77777777" w:rsidR="00123B2F" w:rsidRDefault="00123B2F" w:rsidP="00123B2F">
      <w:pPr>
        <w:pStyle w:val="Kop4"/>
        <w:spacing w:line="360" w:lineRule="auto"/>
        <w:rPr>
          <w:b w:val="0"/>
          <w:w w:val="110"/>
        </w:rPr>
      </w:pPr>
    </w:p>
    <w:p w14:paraId="765C42B5" w14:textId="77777777" w:rsidR="00123B2F" w:rsidRDefault="00123B2F" w:rsidP="00123B2F">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4C781D41" w14:textId="77777777" w:rsidR="00123B2F" w:rsidRDefault="00123B2F" w:rsidP="00123B2F">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37071810" w14:textId="77777777" w:rsidR="00123B2F" w:rsidRDefault="00123B2F" w:rsidP="00123B2F">
      <w:pPr>
        <w:pStyle w:val="Kop4"/>
        <w:spacing w:line="360" w:lineRule="auto"/>
        <w:rPr>
          <w:b w:val="0"/>
          <w:bCs w:val="0"/>
          <w:w w:val="110"/>
        </w:rPr>
      </w:pPr>
    </w:p>
    <w:p w14:paraId="2632E24D" w14:textId="77777777" w:rsidR="00123B2F" w:rsidRDefault="00123B2F" w:rsidP="00123B2F">
      <w:pPr>
        <w:pStyle w:val="Kop4"/>
        <w:spacing w:line="360" w:lineRule="auto"/>
        <w:rPr>
          <w:color w:val="0000FF"/>
          <w:w w:val="110"/>
        </w:rPr>
      </w:pPr>
    </w:p>
    <w:p w14:paraId="09205834" w14:textId="77777777" w:rsidR="00123B2F" w:rsidRDefault="00123B2F" w:rsidP="00123B2F">
      <w:pPr>
        <w:pStyle w:val="Kop4"/>
        <w:spacing w:line="360" w:lineRule="auto"/>
        <w:rPr>
          <w:b w:val="0"/>
        </w:rPr>
      </w:pPr>
      <w:r>
        <w:rPr>
          <w:color w:val="0000FF"/>
          <w:w w:val="110"/>
        </w:rPr>
        <w:t>Functionaris voor de Gegevensbescherming van ETZ:</w:t>
      </w:r>
    </w:p>
    <w:p w14:paraId="38E46728" w14:textId="77777777" w:rsidR="00123B2F" w:rsidRDefault="00123B2F" w:rsidP="00123B2F">
      <w:pPr>
        <w:pStyle w:val="Kop4"/>
        <w:spacing w:line="360" w:lineRule="auto"/>
        <w:rPr>
          <w:b w:val="0"/>
          <w:bCs w:val="0"/>
          <w:w w:val="110"/>
        </w:rPr>
      </w:pPr>
      <w:r>
        <w:rPr>
          <w:b w:val="0"/>
          <w:bCs w:val="0"/>
          <w:w w:val="110"/>
        </w:rPr>
        <w:t>H</w:t>
      </w:r>
      <w:r w:rsidRPr="004F3981">
        <w:rPr>
          <w:b w:val="0"/>
          <w:bCs w:val="0"/>
          <w:w w:val="110"/>
        </w:rPr>
        <w:t xml:space="preserve">. </w:t>
      </w:r>
      <w:r w:rsidRPr="005E62F5">
        <w:rPr>
          <w:b w:val="0"/>
          <w:bCs w:val="0"/>
          <w:w w:val="110"/>
        </w:rPr>
        <w:t>Candel (</w:t>
      </w:r>
      <w:hyperlink r:id="rId19" w:history="1">
        <w:r w:rsidRPr="005E62F5">
          <w:rPr>
            <w:b w:val="0"/>
            <w:bCs w:val="0"/>
            <w:w w:val="110"/>
          </w:rPr>
          <w:t>fg@etz.nl</w:t>
        </w:r>
      </w:hyperlink>
      <w:r w:rsidRPr="005E62F5">
        <w:rPr>
          <w:b w:val="0"/>
          <w:bCs w:val="0"/>
          <w:w w:val="110"/>
        </w:rPr>
        <w:t>) (functionaris gegevnsbescherming)</w:t>
      </w:r>
    </w:p>
    <w:p w14:paraId="3DC374D6"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995496">
      <w:pPr>
        <w:pStyle w:val="Kop4"/>
        <w:spacing w:line="276"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EC14C9"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1001310B" w14:textId="18C33CE1" w:rsidR="00EC14C9" w:rsidRDefault="00EC14C9">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BB9D4DC" w14:textId="77777777" w:rsidR="004D0BB1" w:rsidRDefault="004D0BB1">
      <w:pPr>
        <w:rPr>
          <w:sz w:val="18"/>
        </w:rPr>
        <w:sectPr w:rsidR="004D0BB1">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0"/>
          <w:footerReference w:type="default" r:id="rId41"/>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123B2F">
        <w:rPr>
          <w:sz w:val="20"/>
        </w:rPr>
      </w:r>
      <w:r w:rsidR="00123B2F">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123B2F">
        <w:rPr>
          <w:sz w:val="20"/>
        </w:rPr>
      </w:r>
      <w:r w:rsidR="00123B2F">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123B2F">
              <w:rPr>
                <w:b/>
                <w:bCs/>
                <w:noProof/>
                <w:sz w:val="18"/>
                <w:szCs w:val="18"/>
              </w:rPr>
              <w:t>10</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123B2F">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123B2F">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123B2F">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723F4E7E">
              <wp:simplePos x="0" y="0"/>
              <wp:positionH relativeFrom="margin">
                <wp:align>right</wp:align>
              </wp:positionH>
              <wp:positionV relativeFrom="page">
                <wp:posOffset>390525</wp:posOffset>
              </wp:positionV>
              <wp:extent cx="4507865" cy="325120"/>
              <wp:effectExtent l="0" t="0" r="6985" b="177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792A85EB" w:rsidR="00CF7A74" w:rsidRDefault="00123B2F">
                          <w:pPr>
                            <w:spacing w:before="13"/>
                            <w:ind w:left="20"/>
                            <w:rPr>
                              <w:sz w:val="16"/>
                            </w:rPr>
                          </w:pPr>
                          <w:r>
                            <w:rPr>
                              <w:b/>
                              <w:sz w:val="16"/>
                            </w:rPr>
                            <w:t>ETZ, versie 3</w:t>
                          </w:r>
                          <w:r w:rsidR="004D0BB1">
                            <w:rPr>
                              <w:b/>
                              <w:sz w:val="16"/>
                            </w:rPr>
                            <w:t>, 14-09-2021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303.75pt;margin-top:30.75pt;width:354.95pt;height:25.6pt;z-index:-160348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rnrw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792A85EB" w:rsidR="00CF7A74" w:rsidRDefault="00123B2F">
                    <w:pPr>
                      <w:spacing w:before="13"/>
                      <w:ind w:left="20"/>
                      <w:rPr>
                        <w:sz w:val="16"/>
                      </w:rPr>
                    </w:pPr>
                    <w:r>
                      <w:rPr>
                        <w:b/>
                        <w:sz w:val="16"/>
                      </w:rPr>
                      <w:t>ETZ, versie 3</w:t>
                    </w:r>
                    <w:r w:rsidR="004D0BB1">
                      <w:rPr>
                        <w:b/>
                        <w:sz w:val="16"/>
                      </w:rPr>
                      <w:t>, 14-09-2021</w:t>
                    </w:r>
                  </w:p>
                </w:txbxContent>
              </v:textbox>
              <w10:wrap anchorx="margin"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773526A2" w:rsidR="00995496" w:rsidRDefault="00123B2F" w:rsidP="00995496">
                          <w:pPr>
                            <w:spacing w:before="13"/>
                            <w:ind w:left="20"/>
                            <w:rPr>
                              <w:sz w:val="16"/>
                            </w:rPr>
                          </w:pPr>
                          <w:r>
                            <w:rPr>
                              <w:b/>
                              <w:sz w:val="16"/>
                            </w:rPr>
                            <w:t>ETZ</w:t>
                          </w:r>
                          <w:r w:rsidR="00946CC6">
                            <w:rPr>
                              <w:b/>
                              <w:sz w:val="16"/>
                            </w:rPr>
                            <w:t>,</w:t>
                          </w:r>
                          <w:r>
                            <w:rPr>
                              <w:b/>
                              <w:sz w:val="16"/>
                            </w:rPr>
                            <w:t xml:space="preserve"> versie 3</w:t>
                          </w:r>
                          <w:r w:rsidR="00995496">
                            <w:rPr>
                              <w:b/>
                              <w:sz w:val="16"/>
                            </w:rPr>
                            <w:t>, 14-09-2021</w:t>
                          </w:r>
                        </w:p>
                        <w:p w14:paraId="0BD6B6EF" w14:textId="77777777" w:rsidR="004D0BB1" w:rsidRDefault="004D0BB1">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773526A2" w:rsidR="00995496" w:rsidRDefault="00123B2F" w:rsidP="00995496">
                    <w:pPr>
                      <w:spacing w:before="13"/>
                      <w:ind w:left="20"/>
                      <w:rPr>
                        <w:sz w:val="16"/>
                      </w:rPr>
                    </w:pPr>
                    <w:r>
                      <w:rPr>
                        <w:b/>
                        <w:sz w:val="16"/>
                      </w:rPr>
                      <w:t>ETZ</w:t>
                    </w:r>
                    <w:r w:rsidR="00946CC6">
                      <w:rPr>
                        <w:b/>
                        <w:sz w:val="16"/>
                      </w:rPr>
                      <w:t>,</w:t>
                    </w:r>
                    <w:r>
                      <w:rPr>
                        <w:b/>
                        <w:sz w:val="16"/>
                      </w:rPr>
                      <w:t xml:space="preserve"> versie 3</w:t>
                    </w:r>
                    <w:r w:rsidR="00995496">
                      <w:rPr>
                        <w:b/>
                        <w:sz w:val="16"/>
                      </w:rPr>
                      <w:t>, 14-09-2021</w:t>
                    </w:r>
                  </w:p>
                  <w:p w14:paraId="0BD6B6EF" w14:textId="77777777" w:rsidR="004D0BB1" w:rsidRDefault="004D0BB1">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23B2F"/>
    <w:rsid w:val="0013074E"/>
    <w:rsid w:val="00137027"/>
    <w:rsid w:val="00142A6F"/>
    <w:rsid w:val="00142BCB"/>
    <w:rsid w:val="0015478B"/>
    <w:rsid w:val="00185C16"/>
    <w:rsid w:val="001C3CB4"/>
    <w:rsid w:val="001E6577"/>
    <w:rsid w:val="0021383A"/>
    <w:rsid w:val="00215EBF"/>
    <w:rsid w:val="0022142D"/>
    <w:rsid w:val="00222CEE"/>
    <w:rsid w:val="00230232"/>
    <w:rsid w:val="00282605"/>
    <w:rsid w:val="002B63D6"/>
    <w:rsid w:val="002C1881"/>
    <w:rsid w:val="002C45EB"/>
    <w:rsid w:val="002C6BED"/>
    <w:rsid w:val="002E0988"/>
    <w:rsid w:val="0030462E"/>
    <w:rsid w:val="00314466"/>
    <w:rsid w:val="003319F2"/>
    <w:rsid w:val="003402AA"/>
    <w:rsid w:val="00343A38"/>
    <w:rsid w:val="0036362C"/>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0BB1"/>
    <w:rsid w:val="004D5FC9"/>
    <w:rsid w:val="004F2D1F"/>
    <w:rsid w:val="004F6872"/>
    <w:rsid w:val="00502892"/>
    <w:rsid w:val="00503533"/>
    <w:rsid w:val="005140D3"/>
    <w:rsid w:val="00595FCC"/>
    <w:rsid w:val="005A1467"/>
    <w:rsid w:val="005A346F"/>
    <w:rsid w:val="005C142A"/>
    <w:rsid w:val="005C5E5B"/>
    <w:rsid w:val="005D2555"/>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61797"/>
    <w:rsid w:val="007816C9"/>
    <w:rsid w:val="00785218"/>
    <w:rsid w:val="00796F97"/>
    <w:rsid w:val="007E6E89"/>
    <w:rsid w:val="007F10F8"/>
    <w:rsid w:val="007F7520"/>
    <w:rsid w:val="00811482"/>
    <w:rsid w:val="00827C99"/>
    <w:rsid w:val="00830984"/>
    <w:rsid w:val="00861021"/>
    <w:rsid w:val="008656DB"/>
    <w:rsid w:val="0088259B"/>
    <w:rsid w:val="008B143D"/>
    <w:rsid w:val="008C7625"/>
    <w:rsid w:val="008D16FE"/>
    <w:rsid w:val="008D2649"/>
    <w:rsid w:val="008E18F1"/>
    <w:rsid w:val="008E2C74"/>
    <w:rsid w:val="008E5DC0"/>
    <w:rsid w:val="009268C0"/>
    <w:rsid w:val="00927319"/>
    <w:rsid w:val="009439BA"/>
    <w:rsid w:val="00946CC6"/>
    <w:rsid w:val="009510BE"/>
    <w:rsid w:val="00972041"/>
    <w:rsid w:val="00995496"/>
    <w:rsid w:val="009B42C2"/>
    <w:rsid w:val="009C0123"/>
    <w:rsid w:val="009D74C9"/>
    <w:rsid w:val="009E7B1F"/>
    <w:rsid w:val="00A13AAA"/>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C14C9"/>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etz.nl/&amp;psig=AOvVaw1mx1qMPnx1J4LbrvvsOKNQ&amp;ust=1582722418884000&amp;source=images&amp;cd=vfe&amp;ved=0CAIQjRxqFwoTCJiC3s7i7Oc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2.png@01D5DA82.B04D5780"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fg@etz.nl" TargetMode="External"/><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F60B-0CDC-4BD3-84E5-1E1D4FA4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5315</Words>
  <Characters>29236</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2021-09-14T12:01:00Z</dcterms:created>
  <dcterms:modified xsi:type="dcterms:W3CDTF">2021-09-14T12:01:00Z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