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2C2" w:rsidRPr="00105125" w:rsidRDefault="00EA2181" w:rsidP="0095510C">
      <w:pPr>
        <w:spacing w:after="120"/>
        <w:rPr>
          <w:rFonts w:cs="Arial"/>
          <w:b/>
        </w:rPr>
      </w:pPr>
      <w:r w:rsidRPr="00EA2181">
        <w:rPr>
          <w:rFonts w:ascii="Arial" w:hAnsi="Arial" w:cs="Arial"/>
          <w:b/>
          <w:sz w:val="32"/>
          <w:szCs w:val="32"/>
        </w:rPr>
        <w:t>Screeningsformulier ACTION-1 studie</w:t>
      </w:r>
      <w:r w:rsidR="0095510C" w:rsidRPr="0095510C">
        <w:rPr>
          <w:rFonts w:ascii="Arial" w:hAnsi="Arial" w:cs="Arial"/>
          <w:b/>
          <w:sz w:val="20"/>
          <w:szCs w:val="20"/>
        </w:rPr>
        <w:br/>
      </w:r>
      <w:r w:rsidR="00E864A8" w:rsidRPr="0095510C">
        <w:rPr>
          <w:rFonts w:ascii="Arial" w:hAnsi="Arial" w:cs="Arial"/>
          <w:sz w:val="20"/>
          <w:szCs w:val="20"/>
          <w:u w:val="single"/>
        </w:rPr>
        <w:br/>
      </w:r>
      <w:r w:rsidR="007702C2" w:rsidRPr="000A2112">
        <w:rPr>
          <w:rFonts w:cs="Arial"/>
          <w:b/>
          <w:color w:val="0000FF"/>
          <w:u w:val="single"/>
        </w:rPr>
        <w:t>Inclusiecriteria</w:t>
      </w:r>
      <w:r w:rsidR="007702C2" w:rsidRPr="00105125">
        <w:rPr>
          <w:rFonts w:cs="Arial"/>
          <w:u w:val="single"/>
        </w:rPr>
        <w:t>:</w:t>
      </w:r>
    </w:p>
    <w:p w:rsidR="00EA2181" w:rsidRPr="00105125" w:rsidRDefault="0014084D" w:rsidP="0095510C">
      <w:pPr>
        <w:widowControl w:val="0"/>
        <w:spacing w:after="120" w:line="240" w:lineRule="auto"/>
        <w:rPr>
          <w:rFonts w:cs="Arial"/>
          <w:bCs/>
        </w:rPr>
      </w:pPr>
      <w:sdt>
        <w:sdtPr>
          <w:rPr>
            <w:rFonts w:cs="Arial"/>
            <w:bCs/>
          </w:rPr>
          <w:id w:val="737667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EA2181" w:rsidRPr="00105125">
        <w:rPr>
          <w:rFonts w:cs="Arial"/>
          <w:bCs/>
        </w:rPr>
        <w:t xml:space="preserve">De patiënt is ouder dan 18 jaar </w:t>
      </w:r>
    </w:p>
    <w:p w:rsidR="00EA2181" w:rsidRPr="00105125" w:rsidRDefault="0014084D" w:rsidP="0095510C">
      <w:pPr>
        <w:widowControl w:val="0"/>
        <w:spacing w:after="120" w:line="240" w:lineRule="auto"/>
        <w:ind w:left="705" w:hanging="705"/>
        <w:rPr>
          <w:rFonts w:cs="Arial"/>
          <w:bCs/>
        </w:rPr>
      </w:pPr>
      <w:sdt>
        <w:sdtPr>
          <w:rPr>
            <w:rFonts w:cs="Arial"/>
            <w:bCs/>
          </w:rPr>
          <w:id w:val="1675682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E864A8" w:rsidRPr="00105125">
        <w:rPr>
          <w:rFonts w:cs="Arial"/>
          <w:bCs/>
        </w:rPr>
        <w:tab/>
      </w:r>
      <w:r w:rsidR="00EA2181" w:rsidRPr="00105125">
        <w:rPr>
          <w:rFonts w:cs="Arial"/>
          <w:bCs/>
        </w:rPr>
        <w:t xml:space="preserve">De patiënt is in staat om de lokale taal van de onderzoeksinstelling te spreken </w:t>
      </w:r>
      <w:r w:rsidR="00E864A8" w:rsidRPr="00105125">
        <w:rPr>
          <w:rFonts w:cs="Arial"/>
          <w:bCs/>
        </w:rPr>
        <w:t>e</w:t>
      </w:r>
      <w:r w:rsidR="00EA2181" w:rsidRPr="00105125">
        <w:rPr>
          <w:rFonts w:cs="Arial"/>
          <w:bCs/>
        </w:rPr>
        <w:t>n te lezen.</w:t>
      </w:r>
    </w:p>
    <w:p w:rsidR="00EA2181" w:rsidRPr="00105125" w:rsidRDefault="0014084D" w:rsidP="0095510C">
      <w:pPr>
        <w:widowControl w:val="0"/>
        <w:spacing w:after="120" w:line="240" w:lineRule="auto"/>
        <w:ind w:left="705" w:hanging="705"/>
        <w:rPr>
          <w:rFonts w:cs="Arial"/>
          <w:bCs/>
        </w:rPr>
      </w:pPr>
      <w:sdt>
        <w:sdtPr>
          <w:rPr>
            <w:rFonts w:cs="Arial"/>
            <w:bCs/>
          </w:rPr>
          <w:id w:val="-2861310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E864A8" w:rsidRPr="00105125">
        <w:rPr>
          <w:rFonts w:cs="Arial"/>
          <w:bCs/>
        </w:rPr>
        <w:tab/>
      </w:r>
      <w:r w:rsidR="00EA2181" w:rsidRPr="00105125">
        <w:rPr>
          <w:rFonts w:cs="Arial"/>
          <w:bCs/>
        </w:rPr>
        <w:t xml:space="preserve">De patiënt heeft een iliacaal of abdominaal aorta-aneurysma distaal van de </w:t>
      </w:r>
      <w:r w:rsidR="00E864A8" w:rsidRPr="00105125">
        <w:rPr>
          <w:rFonts w:cs="Arial"/>
          <w:bCs/>
        </w:rPr>
        <w:t xml:space="preserve"> </w:t>
      </w:r>
      <w:r w:rsidR="00EA2181" w:rsidRPr="00105125">
        <w:rPr>
          <w:rFonts w:cs="Arial"/>
          <w:bCs/>
        </w:rPr>
        <w:t>AMS.</w:t>
      </w:r>
    </w:p>
    <w:p w:rsidR="007702C2" w:rsidRPr="00105125" w:rsidRDefault="0014084D" w:rsidP="0095510C">
      <w:pPr>
        <w:widowControl w:val="0"/>
        <w:spacing w:after="120" w:line="240" w:lineRule="auto"/>
        <w:rPr>
          <w:rFonts w:cs="Arial"/>
          <w:bCs/>
        </w:rPr>
      </w:pPr>
      <w:sdt>
        <w:sdtPr>
          <w:rPr>
            <w:rFonts w:cs="Arial"/>
            <w:bCs/>
          </w:rPr>
          <w:id w:val="12036017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EA2181" w:rsidRPr="00105125">
        <w:rPr>
          <w:rFonts w:cs="Arial"/>
          <w:bCs/>
        </w:rPr>
        <w:t>De patiënt zal een implantatie van een buis of bifurcatie prothese ondergaan.</w:t>
      </w:r>
    </w:p>
    <w:p w:rsidR="00EA2181" w:rsidRPr="00105125" w:rsidRDefault="0014084D" w:rsidP="0095510C">
      <w:pPr>
        <w:widowControl w:val="0"/>
        <w:spacing w:after="120" w:line="240" w:lineRule="auto"/>
        <w:ind w:left="705" w:hanging="705"/>
        <w:rPr>
          <w:rFonts w:cs="Arial"/>
          <w:bCs/>
        </w:rPr>
      </w:pPr>
      <w:sdt>
        <w:sdtPr>
          <w:rPr>
            <w:rFonts w:cs="Arial"/>
            <w:bCs/>
          </w:rPr>
          <w:id w:val="-9377434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E864A8" w:rsidRPr="00105125">
        <w:rPr>
          <w:rFonts w:cs="Arial"/>
          <w:bCs/>
        </w:rPr>
        <w:tab/>
      </w:r>
      <w:r w:rsidR="007702C2" w:rsidRPr="00105125">
        <w:rPr>
          <w:rFonts w:cs="Arial"/>
          <w:bCs/>
        </w:rPr>
        <w:t>Gebruik zal worden gemaakt van e</w:t>
      </w:r>
      <w:r w:rsidR="00EA2181" w:rsidRPr="00105125">
        <w:rPr>
          <w:rFonts w:cs="Arial"/>
          <w:bCs/>
        </w:rPr>
        <w:t>en transabdominale of retroperitoneale chirurgische benadering van het aneurysma</w:t>
      </w:r>
      <w:r w:rsidR="007702C2" w:rsidRPr="00105125">
        <w:rPr>
          <w:rFonts w:cs="Arial"/>
          <w:bCs/>
        </w:rPr>
        <w:t>.</w:t>
      </w:r>
    </w:p>
    <w:p w:rsidR="007702C2" w:rsidRPr="00105125" w:rsidRDefault="0014084D" w:rsidP="0095510C">
      <w:pPr>
        <w:widowControl w:val="0"/>
        <w:spacing w:after="120" w:line="240" w:lineRule="auto"/>
        <w:rPr>
          <w:rFonts w:cs="Arial"/>
          <w:bCs/>
        </w:rPr>
      </w:pPr>
      <w:sdt>
        <w:sdtPr>
          <w:rPr>
            <w:rFonts w:cs="Arial"/>
            <w:bCs/>
          </w:rPr>
          <w:id w:val="-15013454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7702C2" w:rsidRPr="00105125">
        <w:rPr>
          <w:rFonts w:cs="Arial"/>
          <w:bCs/>
        </w:rPr>
        <w:t>Het betreft een electieve procedure.</w:t>
      </w:r>
    </w:p>
    <w:p w:rsidR="00EA2181" w:rsidRPr="00105125" w:rsidRDefault="0014084D" w:rsidP="0095510C">
      <w:pPr>
        <w:widowControl w:val="0"/>
        <w:spacing w:after="120" w:line="240" w:lineRule="auto"/>
        <w:rPr>
          <w:rFonts w:cs="Arial"/>
          <w:bCs/>
        </w:rPr>
      </w:pPr>
      <w:sdt>
        <w:sdtPr>
          <w:rPr>
            <w:rFonts w:cs="Arial"/>
            <w:bCs/>
          </w:rPr>
          <w:id w:val="-3387061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7702C2" w:rsidRPr="00105125">
        <w:rPr>
          <w:rFonts w:cs="Arial"/>
          <w:bCs/>
        </w:rPr>
        <w:t xml:space="preserve">Patiënt is in </w:t>
      </w:r>
      <w:r w:rsidR="00EA2181" w:rsidRPr="00105125">
        <w:rPr>
          <w:rFonts w:cs="Arial"/>
          <w:bCs/>
        </w:rPr>
        <w:t>staat en bereid om geïnformeerde toestemming te geven.</w:t>
      </w:r>
    </w:p>
    <w:p w:rsidR="007702C2" w:rsidRPr="00105125" w:rsidRDefault="007702C2" w:rsidP="0095510C">
      <w:pPr>
        <w:pStyle w:val="Lijstalinea"/>
        <w:widowControl w:val="0"/>
        <w:spacing w:after="120"/>
        <w:rPr>
          <w:rFonts w:cs="Arial"/>
          <w:bCs/>
        </w:rPr>
      </w:pPr>
    </w:p>
    <w:p w:rsidR="007702C2" w:rsidRPr="00EF62A6" w:rsidRDefault="007702C2" w:rsidP="0095510C">
      <w:pPr>
        <w:widowControl w:val="0"/>
        <w:spacing w:after="120" w:line="240" w:lineRule="auto"/>
        <w:rPr>
          <w:rFonts w:cs="Arial"/>
          <w:b/>
          <w:color w:val="0000FF"/>
          <w:u w:val="single"/>
        </w:rPr>
      </w:pPr>
      <w:r w:rsidRPr="00EF62A6">
        <w:rPr>
          <w:rFonts w:cs="Arial"/>
          <w:b/>
          <w:color w:val="0000FF"/>
          <w:u w:val="single"/>
        </w:rPr>
        <w:t>Exclusie criteria:</w:t>
      </w:r>
    </w:p>
    <w:p w:rsidR="007702C2" w:rsidRPr="00105125" w:rsidRDefault="0014084D" w:rsidP="0095510C">
      <w:pPr>
        <w:widowControl w:val="0"/>
        <w:spacing w:after="120" w:line="240" w:lineRule="auto"/>
        <w:ind w:left="705" w:hanging="705"/>
        <w:rPr>
          <w:rFonts w:cs="Arial"/>
          <w:u w:val="single"/>
        </w:rPr>
      </w:pPr>
      <w:sdt>
        <w:sdtPr>
          <w:rPr>
            <w:rFonts w:cs="Arial"/>
            <w:bCs/>
          </w:rPr>
          <w:id w:val="-1764209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E864A8" w:rsidRPr="00105125">
        <w:rPr>
          <w:rFonts w:cs="Arial"/>
          <w:bCs/>
        </w:rPr>
        <w:tab/>
      </w:r>
      <w:r w:rsidR="00EA2181" w:rsidRPr="00105125">
        <w:rPr>
          <w:rFonts w:cs="Arial"/>
          <w:bCs/>
        </w:rPr>
        <w:t>Eerdere endovasculaire interventie van de abdominale aorta</w:t>
      </w:r>
      <w:r w:rsidR="007702C2" w:rsidRPr="00105125">
        <w:rPr>
          <w:rFonts w:cs="Arial"/>
          <w:bCs/>
        </w:rPr>
        <w:t xml:space="preserve"> </w:t>
      </w:r>
      <w:r w:rsidR="00EA2181" w:rsidRPr="00105125">
        <w:rPr>
          <w:rFonts w:cs="Arial"/>
          <w:bCs/>
        </w:rPr>
        <w:t>(eerdere operaties van andere delen van de aorta of iliacale</w:t>
      </w:r>
      <w:r w:rsidR="007702C2" w:rsidRPr="00105125">
        <w:rPr>
          <w:rFonts w:cs="Arial"/>
          <w:bCs/>
        </w:rPr>
        <w:t xml:space="preserve"> </w:t>
      </w:r>
      <w:r w:rsidR="00EA2181" w:rsidRPr="00105125">
        <w:rPr>
          <w:rFonts w:cs="Arial"/>
          <w:bCs/>
        </w:rPr>
        <w:t>arteriën zijn geen exclusie</w:t>
      </w:r>
      <w:r w:rsidR="007702C2" w:rsidRPr="00105125">
        <w:rPr>
          <w:rFonts w:cs="Arial"/>
          <w:bCs/>
        </w:rPr>
        <w:t xml:space="preserve"> criteria).</w:t>
      </w:r>
    </w:p>
    <w:p w:rsidR="007702C2" w:rsidRPr="00105125" w:rsidRDefault="0014084D" w:rsidP="0095510C">
      <w:pPr>
        <w:widowControl w:val="0"/>
        <w:spacing w:after="120" w:line="240" w:lineRule="auto"/>
        <w:rPr>
          <w:rFonts w:cs="Arial"/>
          <w:u w:val="single"/>
        </w:rPr>
      </w:pPr>
      <w:sdt>
        <w:sdtPr>
          <w:rPr>
            <w:rFonts w:cs="Arial"/>
            <w:bCs/>
          </w:rPr>
          <w:id w:val="-411392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EA2181" w:rsidRPr="00105125">
        <w:rPr>
          <w:rFonts w:cs="Arial"/>
          <w:bCs/>
        </w:rPr>
        <w:t>Voorgeschiedenis</w:t>
      </w:r>
      <w:r w:rsidR="007702C2" w:rsidRPr="00105125">
        <w:rPr>
          <w:rFonts w:cs="Arial"/>
          <w:bCs/>
        </w:rPr>
        <w:t xml:space="preserve"> van stollingsstoornissen</w:t>
      </w:r>
    </w:p>
    <w:p w:rsidR="007702C2" w:rsidRPr="00105125" w:rsidRDefault="0014084D" w:rsidP="0095510C">
      <w:pPr>
        <w:widowControl w:val="0"/>
        <w:spacing w:after="120" w:line="240" w:lineRule="auto"/>
        <w:rPr>
          <w:rFonts w:cs="Arial"/>
          <w:u w:val="single"/>
        </w:rPr>
      </w:pPr>
      <w:sdt>
        <w:sdtPr>
          <w:rPr>
            <w:rFonts w:cs="Arial"/>
            <w:bCs/>
          </w:rPr>
          <w:id w:val="1780062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7702C2" w:rsidRPr="00105125">
        <w:rPr>
          <w:rFonts w:cs="Arial"/>
          <w:bCs/>
        </w:rPr>
        <w:t>Voorgeschiedenis met HIT</w:t>
      </w:r>
    </w:p>
    <w:p w:rsidR="007702C2" w:rsidRPr="00105125" w:rsidRDefault="0014084D" w:rsidP="0095510C">
      <w:pPr>
        <w:widowControl w:val="0"/>
        <w:spacing w:after="120" w:line="240" w:lineRule="auto"/>
        <w:rPr>
          <w:rFonts w:cs="Arial"/>
          <w:u w:val="single"/>
        </w:rPr>
      </w:pPr>
      <w:sdt>
        <w:sdtPr>
          <w:rPr>
            <w:rFonts w:cs="Arial"/>
            <w:bCs/>
          </w:rPr>
          <w:id w:val="2014398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7702C2" w:rsidRPr="00105125">
        <w:rPr>
          <w:rFonts w:cs="Arial"/>
          <w:bCs/>
        </w:rPr>
        <w:t xml:space="preserve">Voorgeschiedenis met </w:t>
      </w:r>
      <w:r w:rsidR="00EA2181" w:rsidRPr="00105125">
        <w:rPr>
          <w:rFonts w:cs="Arial"/>
          <w:bCs/>
        </w:rPr>
        <w:t xml:space="preserve">allergie </w:t>
      </w:r>
      <w:r w:rsidR="007702C2" w:rsidRPr="00105125">
        <w:rPr>
          <w:rFonts w:cs="Arial"/>
          <w:bCs/>
        </w:rPr>
        <w:t>voor heparine</w:t>
      </w:r>
    </w:p>
    <w:p w:rsidR="007702C2" w:rsidRPr="00105125" w:rsidRDefault="0014084D" w:rsidP="0095510C">
      <w:pPr>
        <w:widowControl w:val="0"/>
        <w:spacing w:after="120" w:line="240" w:lineRule="auto"/>
        <w:rPr>
          <w:rFonts w:cs="Arial"/>
          <w:u w:val="single"/>
        </w:rPr>
      </w:pPr>
      <w:sdt>
        <w:sdtPr>
          <w:rPr>
            <w:rFonts w:cs="Arial"/>
            <w:bCs/>
          </w:rPr>
          <w:id w:val="2068602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7702C2" w:rsidRPr="00105125">
        <w:rPr>
          <w:rFonts w:cs="Arial"/>
          <w:bCs/>
        </w:rPr>
        <w:t>Voorgeschiedenis met trombocytpathologie.</w:t>
      </w:r>
    </w:p>
    <w:p w:rsidR="007702C2" w:rsidRPr="00105125" w:rsidRDefault="0014084D" w:rsidP="0095510C">
      <w:pPr>
        <w:widowControl w:val="0"/>
        <w:spacing w:after="120" w:line="240" w:lineRule="auto"/>
        <w:rPr>
          <w:rFonts w:cs="Arial"/>
          <w:u w:val="single"/>
        </w:rPr>
      </w:pPr>
      <w:sdt>
        <w:sdtPr>
          <w:rPr>
            <w:rFonts w:cs="Arial"/>
            <w:bCs/>
          </w:rPr>
          <w:id w:val="3362822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46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EA2181" w:rsidRPr="00105125">
        <w:rPr>
          <w:rFonts w:cs="Arial"/>
          <w:bCs/>
        </w:rPr>
        <w:t xml:space="preserve">Verminderde nierfunctie met eGFR van </w:t>
      </w:r>
      <w:r w:rsidR="007702C2" w:rsidRPr="00105125">
        <w:rPr>
          <w:rFonts w:cs="Arial"/>
          <w:bCs/>
        </w:rPr>
        <w:t>&lt;</w:t>
      </w:r>
      <w:r w:rsidR="00EA2181" w:rsidRPr="00105125">
        <w:rPr>
          <w:rFonts w:cs="Arial"/>
          <w:bCs/>
        </w:rPr>
        <w:t xml:space="preserve"> 30 </w:t>
      </w:r>
      <w:r w:rsidR="007702C2" w:rsidRPr="00105125">
        <w:rPr>
          <w:rFonts w:cs="Arial"/>
          <w:bCs/>
        </w:rPr>
        <w:t>ml/min.</w:t>
      </w:r>
    </w:p>
    <w:p w:rsidR="007702C2" w:rsidRPr="00105125" w:rsidRDefault="0014084D" w:rsidP="0095510C">
      <w:pPr>
        <w:widowControl w:val="0"/>
        <w:spacing w:after="120" w:line="240" w:lineRule="auto"/>
        <w:rPr>
          <w:rFonts w:cs="Arial"/>
          <w:u w:val="single"/>
        </w:rPr>
      </w:pPr>
      <w:sdt>
        <w:sdtPr>
          <w:rPr>
            <w:rFonts w:cs="Arial"/>
            <w:bCs/>
          </w:rPr>
          <w:id w:val="-1068956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8546A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7702C2" w:rsidRPr="00105125">
        <w:rPr>
          <w:rFonts w:cs="Arial"/>
          <w:bCs/>
        </w:rPr>
        <w:t>Hybride interventies.</w:t>
      </w:r>
    </w:p>
    <w:p w:rsidR="007702C2" w:rsidRPr="00105125" w:rsidRDefault="0014084D" w:rsidP="0095510C">
      <w:pPr>
        <w:widowControl w:val="0"/>
        <w:spacing w:after="120" w:line="240" w:lineRule="auto"/>
        <w:rPr>
          <w:rFonts w:cs="Arial"/>
          <w:u w:val="single"/>
        </w:rPr>
      </w:pPr>
      <w:sdt>
        <w:sdtPr>
          <w:rPr>
            <w:rFonts w:cs="Arial"/>
            <w:bCs/>
          </w:rPr>
          <w:id w:val="6832529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0C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7702C2" w:rsidRPr="00105125">
        <w:rPr>
          <w:rFonts w:cs="Arial"/>
          <w:bCs/>
        </w:rPr>
        <w:t>Bindweefsel aandoeningen.</w:t>
      </w:r>
    </w:p>
    <w:p w:rsidR="007702C2" w:rsidRPr="00105125" w:rsidRDefault="0014084D" w:rsidP="0095510C">
      <w:pPr>
        <w:widowControl w:val="0"/>
        <w:spacing w:after="120" w:line="240" w:lineRule="auto"/>
        <w:rPr>
          <w:rFonts w:cs="Arial"/>
          <w:u w:val="single"/>
        </w:rPr>
      </w:pPr>
      <w:sdt>
        <w:sdtPr>
          <w:rPr>
            <w:rFonts w:cs="Arial"/>
            <w:bCs/>
          </w:rPr>
          <w:id w:val="-13055386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EA2181" w:rsidRPr="00105125">
        <w:rPr>
          <w:rFonts w:cs="Arial"/>
          <w:bCs/>
        </w:rPr>
        <w:t>Dubbele anti-bloedplaatjes therapie w</w:t>
      </w:r>
      <w:r w:rsidR="007702C2" w:rsidRPr="00105125">
        <w:rPr>
          <w:rFonts w:cs="Arial"/>
          <w:bCs/>
        </w:rPr>
        <w:t>elke niet tijdelijk gestopt kan worden.</w:t>
      </w:r>
    </w:p>
    <w:p w:rsidR="007702C2" w:rsidRPr="00105125" w:rsidRDefault="0014084D" w:rsidP="0095510C">
      <w:pPr>
        <w:widowControl w:val="0"/>
        <w:spacing w:after="120" w:line="240" w:lineRule="auto"/>
        <w:rPr>
          <w:rFonts w:cs="Arial"/>
          <w:u w:val="single"/>
        </w:rPr>
      </w:pPr>
      <w:sdt>
        <w:sdtPr>
          <w:rPr>
            <w:rFonts w:cs="Arial"/>
            <w:bCs/>
          </w:rPr>
          <w:id w:val="213567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EA2181" w:rsidRPr="00105125">
        <w:rPr>
          <w:rFonts w:cs="Arial"/>
          <w:bCs/>
        </w:rPr>
        <w:t>Levens</w:t>
      </w:r>
      <w:r w:rsidR="007702C2" w:rsidRPr="00105125">
        <w:rPr>
          <w:rFonts w:cs="Arial"/>
          <w:bCs/>
        </w:rPr>
        <w:t>verwachting korter dan 2 jaar.</w:t>
      </w:r>
    </w:p>
    <w:p w:rsidR="007702C2" w:rsidRPr="00105125" w:rsidRDefault="0014084D" w:rsidP="0095510C">
      <w:pPr>
        <w:widowControl w:val="0"/>
        <w:spacing w:after="120" w:line="240" w:lineRule="auto"/>
        <w:rPr>
          <w:rFonts w:cs="Arial"/>
          <w:u w:val="single"/>
        </w:rPr>
      </w:pPr>
      <w:sdt>
        <w:sdtPr>
          <w:rPr>
            <w:rFonts w:cs="Arial"/>
            <w:bCs/>
          </w:rPr>
          <w:id w:val="2384502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EA2181" w:rsidRPr="00105125">
        <w:rPr>
          <w:rFonts w:cs="Arial"/>
          <w:bCs/>
        </w:rPr>
        <w:t xml:space="preserve">Inflammatoir, mycotische </w:t>
      </w:r>
      <w:r w:rsidR="007702C2" w:rsidRPr="00105125">
        <w:rPr>
          <w:rFonts w:cs="Arial"/>
          <w:bCs/>
        </w:rPr>
        <w:t>of geïnfecteerde aneurysmata.</w:t>
      </w:r>
    </w:p>
    <w:p w:rsidR="007702C2" w:rsidRPr="00105125" w:rsidRDefault="0014084D" w:rsidP="0095510C">
      <w:pPr>
        <w:widowControl w:val="0"/>
        <w:spacing w:after="120" w:line="240" w:lineRule="auto"/>
        <w:rPr>
          <w:rFonts w:cs="Arial"/>
          <w:u w:val="single"/>
        </w:rPr>
      </w:pPr>
      <w:sdt>
        <w:sdtPr>
          <w:rPr>
            <w:rFonts w:cs="Arial"/>
            <w:bCs/>
          </w:rPr>
          <w:id w:val="10939773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864A8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EA2181" w:rsidRPr="00105125">
        <w:rPr>
          <w:rFonts w:cs="Arial"/>
          <w:bCs/>
        </w:rPr>
        <w:t>Allergie voor protamine of vis eiwit.</w:t>
      </w:r>
    </w:p>
    <w:p w:rsidR="00EA2181" w:rsidRPr="00105125" w:rsidRDefault="0014084D" w:rsidP="0095510C">
      <w:pPr>
        <w:widowControl w:val="0"/>
        <w:spacing w:after="120" w:line="240" w:lineRule="auto"/>
        <w:rPr>
          <w:rFonts w:cs="Arial"/>
          <w:u w:val="single"/>
        </w:rPr>
      </w:pPr>
      <w:sdt>
        <w:sdtPr>
          <w:rPr>
            <w:rFonts w:cs="Arial"/>
            <w:bCs/>
          </w:rPr>
          <w:id w:val="-2023771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510C" w:rsidRPr="00105125">
            <w:rPr>
              <w:rFonts w:ascii="Segoe UI Symbol" w:eastAsia="MS Gothic" w:hAnsi="Segoe UI Symbol" w:cs="Segoe UI Symbol"/>
              <w:bCs/>
            </w:rPr>
            <w:t>☐</w:t>
          </w:r>
        </w:sdtContent>
      </w:sdt>
      <w:r w:rsidR="00E864A8" w:rsidRPr="00105125">
        <w:rPr>
          <w:rFonts w:cs="Arial"/>
          <w:bCs/>
        </w:rPr>
        <w:tab/>
      </w:r>
      <w:r w:rsidR="00EA2181" w:rsidRPr="00105125">
        <w:rPr>
          <w:rFonts w:cs="Arial"/>
          <w:bCs/>
        </w:rPr>
        <w:t>Niet in staat om geïnformeerde toestemming te geven.</w:t>
      </w:r>
    </w:p>
    <w:p w:rsidR="00EA2181" w:rsidRPr="00EA2181" w:rsidRDefault="00EA2181" w:rsidP="0095510C">
      <w:pPr>
        <w:widowControl w:val="0"/>
        <w:spacing w:after="120"/>
        <w:rPr>
          <w:rFonts w:ascii="Arial" w:hAnsi="Arial" w:cs="Arial"/>
          <w:bCs/>
          <w:sz w:val="24"/>
          <w:szCs w:val="24"/>
        </w:rPr>
      </w:pPr>
      <w:r w:rsidRPr="00EA2181">
        <w:rPr>
          <w:rFonts w:ascii="Arial" w:hAnsi="Arial" w:cs="Arial"/>
          <w:bCs/>
          <w:sz w:val="24"/>
          <w:szCs w:val="24"/>
        </w:rPr>
        <w:t> </w:t>
      </w:r>
    </w:p>
    <w:p w:rsidR="007702C2" w:rsidRDefault="00EA2181" w:rsidP="0095510C">
      <w:pPr>
        <w:widowControl w:val="0"/>
        <w:spacing w:after="120"/>
        <w:rPr>
          <w:rFonts w:ascii="Arial" w:hAnsi="Arial" w:cs="Arial"/>
          <w:bCs/>
          <w:sz w:val="24"/>
          <w:szCs w:val="24"/>
        </w:rPr>
      </w:pPr>
      <w:r w:rsidRPr="00EA2181">
        <w:rPr>
          <w:rFonts w:ascii="Arial" w:hAnsi="Arial" w:cs="Arial"/>
          <w:bCs/>
          <w:sz w:val="24"/>
          <w:szCs w:val="24"/>
        </w:rPr>
        <w:t xml:space="preserve">Patiënt </w:t>
      </w:r>
      <w:r w:rsidR="002450AC">
        <w:rPr>
          <w:rFonts w:ascii="Arial" w:hAnsi="Arial" w:cs="Arial"/>
          <w:bCs/>
          <w:sz w:val="24"/>
          <w:szCs w:val="24"/>
        </w:rPr>
        <w:t xml:space="preserve">is    </w:t>
      </w:r>
      <w:sdt>
        <w:sdtPr>
          <w:rPr>
            <w:rFonts w:ascii="Arial" w:hAnsi="Arial" w:cs="Arial"/>
            <w:bCs/>
            <w:sz w:val="24"/>
            <w:szCs w:val="24"/>
          </w:rPr>
          <w:id w:val="17980978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2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2450AC">
        <w:rPr>
          <w:rFonts w:ascii="Arial" w:hAnsi="Arial" w:cs="Arial"/>
          <w:bCs/>
          <w:sz w:val="24"/>
          <w:szCs w:val="24"/>
        </w:rPr>
        <w:t xml:space="preserve"> </w:t>
      </w:r>
      <w:r w:rsidR="007702C2">
        <w:rPr>
          <w:rFonts w:ascii="Arial" w:hAnsi="Arial" w:cs="Arial"/>
          <w:bCs/>
          <w:sz w:val="24"/>
          <w:szCs w:val="24"/>
        </w:rPr>
        <w:t>WEL</w:t>
      </w:r>
      <w:r w:rsidR="002450AC">
        <w:rPr>
          <w:rFonts w:ascii="Arial" w:hAnsi="Arial" w:cs="Arial"/>
          <w:bCs/>
          <w:sz w:val="24"/>
          <w:szCs w:val="24"/>
        </w:rPr>
        <w:t xml:space="preserve">  </w:t>
      </w:r>
      <w:r w:rsidR="007702C2">
        <w:rPr>
          <w:rFonts w:ascii="Arial" w:hAnsi="Arial" w:cs="Arial"/>
          <w:bCs/>
          <w:sz w:val="24"/>
          <w:szCs w:val="24"/>
        </w:rPr>
        <w:t>/</w:t>
      </w:r>
      <w:r w:rsidR="002450AC">
        <w:rPr>
          <w:rFonts w:ascii="Arial" w:hAnsi="Arial" w:cs="Arial"/>
          <w:bCs/>
          <w:sz w:val="24"/>
          <w:szCs w:val="24"/>
        </w:rPr>
        <w:t xml:space="preserve">   </w:t>
      </w:r>
      <w:sdt>
        <w:sdtPr>
          <w:rPr>
            <w:rFonts w:ascii="Arial" w:hAnsi="Arial" w:cs="Arial"/>
            <w:bCs/>
            <w:sz w:val="24"/>
            <w:szCs w:val="24"/>
          </w:rPr>
          <w:id w:val="-5647876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5125">
            <w:rPr>
              <w:rFonts w:ascii="MS Gothic" w:eastAsia="MS Gothic" w:hAnsi="MS Gothic" w:cs="Arial" w:hint="eastAsia"/>
              <w:bCs/>
              <w:sz w:val="24"/>
              <w:szCs w:val="24"/>
            </w:rPr>
            <w:t>☐</w:t>
          </w:r>
        </w:sdtContent>
      </w:sdt>
      <w:r w:rsidR="00105125">
        <w:rPr>
          <w:rFonts w:ascii="Arial" w:hAnsi="Arial" w:cs="Arial"/>
          <w:bCs/>
          <w:sz w:val="24"/>
          <w:szCs w:val="24"/>
        </w:rPr>
        <w:t xml:space="preserve"> </w:t>
      </w:r>
      <w:r w:rsidR="007702C2">
        <w:rPr>
          <w:rFonts w:ascii="Arial" w:hAnsi="Arial" w:cs="Arial"/>
          <w:bCs/>
          <w:sz w:val="24"/>
          <w:szCs w:val="24"/>
        </w:rPr>
        <w:t xml:space="preserve">NIET </w:t>
      </w:r>
      <w:r w:rsidR="002450AC">
        <w:rPr>
          <w:rFonts w:ascii="Arial" w:hAnsi="Arial" w:cs="Arial"/>
          <w:bCs/>
          <w:sz w:val="24"/>
          <w:szCs w:val="24"/>
        </w:rPr>
        <w:t xml:space="preserve">    </w:t>
      </w:r>
      <w:r w:rsidR="007702C2">
        <w:rPr>
          <w:rFonts w:ascii="Arial" w:hAnsi="Arial" w:cs="Arial"/>
          <w:bCs/>
          <w:sz w:val="24"/>
          <w:szCs w:val="24"/>
        </w:rPr>
        <w:t>geschikt voor ACTION-1 studie.</w:t>
      </w:r>
    </w:p>
    <w:p w:rsidR="002450AC" w:rsidRDefault="002450AC" w:rsidP="0095510C">
      <w:pPr>
        <w:widowControl w:val="0"/>
        <w:spacing w:after="120"/>
        <w:rPr>
          <w:rFonts w:ascii="Arial" w:hAnsi="Arial" w:cs="Arial"/>
          <w:bCs/>
          <w:sz w:val="24"/>
          <w:szCs w:val="24"/>
        </w:rPr>
      </w:pPr>
    </w:p>
    <w:p w:rsidR="00EA2181" w:rsidRPr="00EF62A6" w:rsidRDefault="00105125" w:rsidP="0095510C">
      <w:pPr>
        <w:widowControl w:val="0"/>
        <w:spacing w:after="120"/>
        <w:rPr>
          <w:rFonts w:cs="Arial"/>
          <w:bCs/>
          <w:sz w:val="24"/>
          <w:szCs w:val="24"/>
        </w:rPr>
      </w:pPr>
      <w:r w:rsidRPr="00EF62A6">
        <w:rPr>
          <w:rFonts w:cs="Arial"/>
          <w:bCs/>
        </w:rPr>
        <w:t>R</w:t>
      </w:r>
      <w:r w:rsidR="007702C2" w:rsidRPr="00EF62A6">
        <w:rPr>
          <w:rFonts w:cs="Arial"/>
          <w:bCs/>
        </w:rPr>
        <w:t>esearch nurse</w:t>
      </w:r>
      <w:r w:rsidRPr="00EF62A6">
        <w:rPr>
          <w:rFonts w:cs="Arial"/>
          <w:bCs/>
        </w:rPr>
        <w:t xml:space="preserve"> / MPA / verpleegkundig specialist</w:t>
      </w:r>
      <w:r w:rsidR="007702C2" w:rsidRPr="00EF62A6">
        <w:rPr>
          <w:rFonts w:cs="Arial"/>
          <w:bCs/>
          <w:sz w:val="24"/>
          <w:szCs w:val="24"/>
        </w:rPr>
        <w:tab/>
      </w:r>
      <w:r w:rsidR="007702C2" w:rsidRPr="00EF62A6">
        <w:rPr>
          <w:rFonts w:cs="Arial"/>
          <w:bCs/>
          <w:sz w:val="24"/>
          <w:szCs w:val="24"/>
        </w:rPr>
        <w:tab/>
      </w:r>
      <w:r w:rsidRPr="00EF62A6">
        <w:rPr>
          <w:rFonts w:cs="Arial"/>
          <w:bCs/>
        </w:rPr>
        <w:t>Lokale hoofdonderzoeker / arts</w:t>
      </w:r>
    </w:p>
    <w:p w:rsidR="00105125" w:rsidRPr="00EF62A6" w:rsidRDefault="00105125" w:rsidP="0095510C">
      <w:pPr>
        <w:widowControl w:val="0"/>
        <w:spacing w:after="120"/>
        <w:rPr>
          <w:rFonts w:cs="Arial"/>
          <w:bCs/>
          <w:sz w:val="24"/>
          <w:szCs w:val="24"/>
        </w:rPr>
      </w:pPr>
    </w:p>
    <w:p w:rsidR="00105125" w:rsidRPr="00EF62A6" w:rsidRDefault="00105125" w:rsidP="00105125">
      <w:pPr>
        <w:widowControl w:val="0"/>
        <w:spacing w:after="120"/>
        <w:rPr>
          <w:rFonts w:cs="Arial"/>
          <w:color w:val="2E74B5" w:themeColor="accent1" w:themeShade="BF"/>
          <w:sz w:val="18"/>
          <w:szCs w:val="18"/>
        </w:rPr>
      </w:pPr>
      <w:r w:rsidRPr="00EF62A6">
        <w:rPr>
          <w:rFonts w:cs="Arial"/>
          <w:bCs/>
        </w:rPr>
        <w:t>Naam</w:t>
      </w:r>
      <w:r w:rsidRPr="00EF62A6">
        <w:rPr>
          <w:rFonts w:cs="Arial"/>
          <w:sz w:val="24"/>
          <w:szCs w:val="24"/>
        </w:rPr>
        <w:t xml:space="preserve">: </w:t>
      </w:r>
      <w:r w:rsidRPr="00EF62A6">
        <w:rPr>
          <w:rFonts w:cs="Arial"/>
          <w:color w:val="2E74B5" w:themeColor="accent1" w:themeShade="BF"/>
          <w:sz w:val="18"/>
          <w:szCs w:val="18"/>
        </w:rPr>
        <w:t>____________________</w:t>
      </w:r>
      <w:r w:rsidRPr="00EF62A6">
        <w:rPr>
          <w:rFonts w:cs="Arial"/>
          <w:color w:val="2E74B5" w:themeColor="accent1" w:themeShade="BF"/>
          <w:sz w:val="18"/>
          <w:szCs w:val="18"/>
        </w:rPr>
        <w:tab/>
      </w:r>
      <w:r w:rsidRPr="00EF62A6">
        <w:rPr>
          <w:rFonts w:cs="Arial"/>
          <w:color w:val="2E74B5" w:themeColor="accent1" w:themeShade="BF"/>
          <w:sz w:val="18"/>
          <w:szCs w:val="18"/>
        </w:rPr>
        <w:tab/>
      </w:r>
      <w:r w:rsidRPr="00EF62A6">
        <w:rPr>
          <w:rFonts w:cs="Arial"/>
          <w:color w:val="2E74B5" w:themeColor="accent1" w:themeShade="BF"/>
          <w:sz w:val="18"/>
          <w:szCs w:val="18"/>
        </w:rPr>
        <w:tab/>
      </w:r>
      <w:r w:rsidRPr="00EF62A6">
        <w:rPr>
          <w:rFonts w:cs="Arial"/>
          <w:color w:val="2E74B5" w:themeColor="accent1" w:themeShade="BF"/>
          <w:sz w:val="18"/>
          <w:szCs w:val="18"/>
        </w:rPr>
        <w:tab/>
      </w:r>
      <w:r w:rsidRPr="00EF62A6">
        <w:rPr>
          <w:rFonts w:cs="Arial"/>
          <w:color w:val="2E74B5" w:themeColor="accent1" w:themeShade="BF"/>
          <w:sz w:val="18"/>
          <w:szCs w:val="18"/>
        </w:rPr>
        <w:tab/>
      </w:r>
      <w:r w:rsidRPr="00EF62A6">
        <w:rPr>
          <w:rFonts w:cs="Arial"/>
          <w:bCs/>
        </w:rPr>
        <w:t>Naam:</w:t>
      </w:r>
      <w:r w:rsidRPr="00EF62A6">
        <w:rPr>
          <w:rFonts w:cs="Arial"/>
          <w:sz w:val="24"/>
          <w:szCs w:val="24"/>
        </w:rPr>
        <w:t xml:space="preserve"> </w:t>
      </w:r>
      <w:r w:rsidRPr="00EF62A6">
        <w:rPr>
          <w:rFonts w:cs="Arial"/>
          <w:color w:val="2E74B5" w:themeColor="accent1" w:themeShade="BF"/>
          <w:sz w:val="18"/>
          <w:szCs w:val="18"/>
        </w:rPr>
        <w:t>____________________</w:t>
      </w:r>
    </w:p>
    <w:p w:rsidR="00105125" w:rsidRPr="00EF62A6" w:rsidRDefault="00105125" w:rsidP="00105125">
      <w:pPr>
        <w:widowControl w:val="0"/>
        <w:spacing w:after="120"/>
        <w:rPr>
          <w:rFonts w:cs="Arial"/>
          <w:bCs/>
        </w:rPr>
      </w:pPr>
    </w:p>
    <w:p w:rsidR="00105125" w:rsidRPr="00EF62A6" w:rsidRDefault="00105125" w:rsidP="00105125">
      <w:pPr>
        <w:widowControl w:val="0"/>
        <w:spacing w:after="120"/>
        <w:rPr>
          <w:rFonts w:cs="Arial"/>
          <w:color w:val="2E74B5" w:themeColor="accent1" w:themeShade="BF"/>
          <w:sz w:val="18"/>
          <w:szCs w:val="18"/>
        </w:rPr>
      </w:pPr>
      <w:r w:rsidRPr="00EF62A6">
        <w:rPr>
          <w:rFonts w:cs="Arial"/>
          <w:bCs/>
        </w:rPr>
        <w:t>Handtekening:</w:t>
      </w:r>
      <w:r w:rsidRPr="00EF62A6">
        <w:rPr>
          <w:rFonts w:cs="Arial"/>
          <w:sz w:val="24"/>
          <w:szCs w:val="24"/>
        </w:rPr>
        <w:t xml:space="preserve"> </w:t>
      </w:r>
      <w:r w:rsidRPr="00EF62A6">
        <w:rPr>
          <w:rFonts w:cs="Arial"/>
          <w:color w:val="2E74B5" w:themeColor="accent1" w:themeShade="BF"/>
          <w:sz w:val="18"/>
          <w:szCs w:val="18"/>
        </w:rPr>
        <w:t xml:space="preserve">____________________                                    </w:t>
      </w:r>
      <w:r w:rsidR="00EF62A6">
        <w:rPr>
          <w:rFonts w:cs="Arial"/>
          <w:color w:val="2E74B5" w:themeColor="accent1" w:themeShade="BF"/>
          <w:sz w:val="18"/>
          <w:szCs w:val="18"/>
        </w:rPr>
        <w:tab/>
      </w:r>
      <w:r w:rsidR="00EF62A6">
        <w:rPr>
          <w:rFonts w:cs="Arial"/>
          <w:color w:val="2E74B5" w:themeColor="accent1" w:themeShade="BF"/>
          <w:sz w:val="18"/>
          <w:szCs w:val="18"/>
        </w:rPr>
        <w:tab/>
      </w:r>
      <w:r w:rsidRPr="00EF62A6">
        <w:rPr>
          <w:rFonts w:cs="Arial"/>
          <w:bCs/>
        </w:rPr>
        <w:t>Handtekening:</w:t>
      </w:r>
      <w:r w:rsidRPr="00EF62A6">
        <w:rPr>
          <w:rFonts w:cs="Arial"/>
          <w:sz w:val="24"/>
          <w:szCs w:val="24"/>
        </w:rPr>
        <w:t xml:space="preserve"> </w:t>
      </w:r>
      <w:r w:rsidRPr="00EF62A6">
        <w:rPr>
          <w:rFonts w:cs="Arial"/>
          <w:color w:val="2E74B5" w:themeColor="accent1" w:themeShade="BF"/>
          <w:sz w:val="18"/>
          <w:szCs w:val="18"/>
        </w:rPr>
        <w:t>__________________</w:t>
      </w:r>
    </w:p>
    <w:p w:rsidR="00105125" w:rsidRPr="00105125" w:rsidRDefault="00105125" w:rsidP="0095510C">
      <w:pPr>
        <w:widowControl w:val="0"/>
        <w:spacing w:after="120"/>
        <w:rPr>
          <w:rFonts w:ascii="Arial" w:hAnsi="Arial" w:cs="Arial"/>
          <w:color w:val="2E74B5" w:themeColor="accent1" w:themeShade="BF"/>
          <w:sz w:val="18"/>
          <w:szCs w:val="18"/>
        </w:rPr>
      </w:pPr>
    </w:p>
    <w:sectPr w:rsidR="00105125" w:rsidRPr="00105125" w:rsidSect="0095510C">
      <w:headerReference w:type="default" r:id="rId7"/>
      <w:pgSz w:w="11906" w:h="16838"/>
      <w:pgMar w:top="1440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125" w:rsidRDefault="00105125" w:rsidP="00105125">
      <w:pPr>
        <w:spacing w:after="0" w:line="240" w:lineRule="auto"/>
      </w:pPr>
      <w:r>
        <w:separator/>
      </w:r>
    </w:p>
  </w:endnote>
  <w:endnote w:type="continuationSeparator" w:id="0">
    <w:p w:rsidR="00105125" w:rsidRDefault="00105125" w:rsidP="00105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altName w:val="Segoe UI"/>
    <w:charset w:val="00"/>
    <w:family w:val="swiss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125" w:rsidRDefault="00105125" w:rsidP="00105125">
      <w:pPr>
        <w:spacing w:after="0" w:line="240" w:lineRule="auto"/>
      </w:pPr>
      <w:r>
        <w:separator/>
      </w:r>
    </w:p>
  </w:footnote>
  <w:footnote w:type="continuationSeparator" w:id="0">
    <w:p w:rsidR="00105125" w:rsidRDefault="00105125" w:rsidP="00105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5125" w:rsidRDefault="00105125">
    <w:pPr>
      <w:pStyle w:val="Koptekst"/>
    </w:pPr>
    <w:r>
      <w:rPr>
        <w:rFonts w:ascii="Arial" w:hAnsi="Arial" w:cs="Arial"/>
        <w:b/>
        <w:i/>
        <w:noProof/>
        <w:sz w:val="28"/>
        <w:szCs w:val="28"/>
        <w:lang w:eastAsia="nl-N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3804009</wp:posOffset>
          </wp:positionH>
          <wp:positionV relativeFrom="paragraph">
            <wp:posOffset>-27150</wp:posOffset>
          </wp:positionV>
          <wp:extent cx="1896110" cy="490855"/>
          <wp:effectExtent l="0" t="0" r="8890" b="4445"/>
          <wp:wrapTight wrapText="bothSides">
            <wp:wrapPolygon edited="0">
              <wp:start x="0" y="0"/>
              <wp:lineTo x="0" y="20957"/>
              <wp:lineTo x="21484" y="20957"/>
              <wp:lineTo x="21484" y="0"/>
              <wp:lineTo x="0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611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14084D">
      <w:rPr>
        <w:noProof/>
      </w:rPr>
      <w:fldChar w:fldCharType="begin"/>
    </w:r>
    <w:r w:rsidR="0014084D">
      <w:rPr>
        <w:noProof/>
      </w:rPr>
      <w:instrText xml:space="preserve"> </w:instrText>
    </w:r>
    <w:r w:rsidR="0014084D">
      <w:rPr>
        <w:noProof/>
      </w:rPr>
      <w:instrText>INCLUDEPICTURE  "cid:image002.png@01D5DA82.B04D5780" \* MERGEFORMATINET</w:instrText>
    </w:r>
    <w:r w:rsidR="0014084D">
      <w:rPr>
        <w:noProof/>
      </w:rPr>
      <w:instrText xml:space="preserve"> </w:instrText>
    </w:r>
    <w:r w:rsidR="0014084D">
      <w:rPr>
        <w:noProof/>
      </w:rPr>
      <w:fldChar w:fldCharType="separate"/>
    </w:r>
    <w:r w:rsidR="006A782F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24.5pt;height:31.5pt;visibility:visible">
          <v:imagedata r:id="rId2" r:href="rId3"/>
        </v:shape>
      </w:pict>
    </w:r>
    <w:r w:rsidR="0014084D">
      <w:rPr>
        <w:noProof/>
      </w:rPr>
      <w:fldChar w:fldCharType="end"/>
    </w:r>
    <w:r>
      <w:t xml:space="preserve">           V2020.001, 21-04-2020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03878"/>
    <w:multiLevelType w:val="hybridMultilevel"/>
    <w:tmpl w:val="32428A30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Helvetica" w:hAnsi="Helvetica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AF214E"/>
    <w:multiLevelType w:val="hybridMultilevel"/>
    <w:tmpl w:val="B08A3D5A"/>
    <w:lvl w:ilvl="0" w:tplc="388A6CEA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975162"/>
    <w:multiLevelType w:val="hybridMultilevel"/>
    <w:tmpl w:val="DFC4F0D6"/>
    <w:lvl w:ilvl="0" w:tplc="9A10CFEC">
      <w:start w:val="1"/>
      <w:numFmt w:val="bullet"/>
      <w:lvlText w:val="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B769EA"/>
    <w:multiLevelType w:val="hybridMultilevel"/>
    <w:tmpl w:val="F96067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1" w:cryptProviderType="rsaAES" w:cryptAlgorithmClass="hash" w:cryptAlgorithmType="typeAny" w:cryptAlgorithmSid="14" w:cryptSpinCount="100000" w:hash="9yawt8OnGzPxW12X3cFxuThAFwVMoD+Y+BMPlPWeOO9bx7QY3tUIaCW8ZStTgK1By2SB2kIZfz5BWkIBp89Q0w==" w:salt="d2nvX1V/ISuy1TjrATCi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181"/>
    <w:rsid w:val="000A2112"/>
    <w:rsid w:val="00105125"/>
    <w:rsid w:val="0014084D"/>
    <w:rsid w:val="002450AC"/>
    <w:rsid w:val="0038546A"/>
    <w:rsid w:val="0063099E"/>
    <w:rsid w:val="006A782F"/>
    <w:rsid w:val="007702C2"/>
    <w:rsid w:val="007F1319"/>
    <w:rsid w:val="0095510C"/>
    <w:rsid w:val="00B55A11"/>
    <w:rsid w:val="00D514E6"/>
    <w:rsid w:val="00D57C38"/>
    <w:rsid w:val="00E864A8"/>
    <w:rsid w:val="00EA2181"/>
    <w:rsid w:val="00EF6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docId w15:val="{447937A0-D529-411D-A5A4-E1EF6773B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A218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2450A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450AC"/>
    <w:rPr>
      <w:rFonts w:ascii="Lucida Grande" w:hAnsi="Lucida Grande"/>
      <w:sz w:val="18"/>
      <w:szCs w:val="18"/>
    </w:rPr>
  </w:style>
  <w:style w:type="character" w:styleId="Tekstvantijdelijkeaanduiding">
    <w:name w:val="Placeholder Text"/>
    <w:basedOn w:val="Standaardalinea-lettertype"/>
    <w:uiPriority w:val="99"/>
    <w:semiHidden/>
    <w:rsid w:val="00E864A8"/>
    <w:rPr>
      <w:color w:val="808080"/>
    </w:rPr>
  </w:style>
  <w:style w:type="paragraph" w:styleId="Koptekst">
    <w:name w:val="header"/>
    <w:basedOn w:val="Standaard"/>
    <w:link w:val="KoptekstChar"/>
    <w:uiPriority w:val="99"/>
    <w:unhideWhenUsed/>
    <w:rsid w:val="0010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05125"/>
  </w:style>
  <w:style w:type="paragraph" w:styleId="Voettekst">
    <w:name w:val="footer"/>
    <w:basedOn w:val="Standaard"/>
    <w:link w:val="VoettekstChar"/>
    <w:uiPriority w:val="99"/>
    <w:unhideWhenUsed/>
    <w:rsid w:val="001051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0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44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2.png@01D5DA82.B04D5780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254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Watergast</Company>
  <LinksUpToDate>false</LinksUpToDate>
  <CharactersWithSpaces>1652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Roosendaal, Liliane</dc:creator>
  <cp:keywords/>
  <dc:description/>
  <cp:lastModifiedBy>Rossum, Sylvia van</cp:lastModifiedBy>
  <cp:revision>8</cp:revision>
  <cp:lastPrinted>2020-06-02T08:33:00Z</cp:lastPrinted>
  <dcterms:created xsi:type="dcterms:W3CDTF">2020-04-21T12:10:00Z</dcterms:created>
  <dcterms:modified xsi:type="dcterms:W3CDTF">2021-05-03T21:17:00Z</dcterms:modified>
</cp:coreProperties>
</file>