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08" w:rsidRDefault="00CF0008" w:rsidP="00CF00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B63DB" w:rsidRPr="00FC3594" w:rsidRDefault="005B63DB" w:rsidP="005B63DB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ACTION-1-studie</w:t>
      </w:r>
      <w:r w:rsidRPr="00CF0008">
        <w:rPr>
          <w:b/>
          <w:sz w:val="28"/>
          <w:szCs w:val="28"/>
        </w:rPr>
        <w:t xml:space="preserve"> </w:t>
      </w:r>
      <w:r w:rsidR="00AF42C0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tandard </w:t>
      </w:r>
      <w:r w:rsidRPr="00CF0008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perating </w:t>
      </w:r>
      <w:r w:rsidRPr="00CF0008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</w:t>
      </w:r>
      <w:r w:rsidR="00217043">
        <w:rPr>
          <w:b/>
          <w:sz w:val="28"/>
          <w:szCs w:val="28"/>
        </w:rPr>
        <w:t>ocedure (SOP) Randomisatie</w:t>
      </w:r>
      <w:r>
        <w:rPr>
          <w:b/>
          <w:sz w:val="28"/>
          <w:szCs w:val="28"/>
        </w:rPr>
        <w:t>.</w:t>
      </w:r>
    </w:p>
    <w:p w:rsidR="00E74025" w:rsidRDefault="00E74025" w:rsidP="00E7402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Doelstelling</w:t>
      </w:r>
    </w:p>
    <w:p w:rsidR="00E74025" w:rsidRDefault="00E74025" w:rsidP="00394517">
      <w:pPr>
        <w:pStyle w:val="Geenafstand"/>
      </w:pPr>
      <w:r w:rsidRPr="00E74025">
        <w:t>Beschrij</w:t>
      </w:r>
      <w:r>
        <w:t xml:space="preserve">ven van </w:t>
      </w:r>
      <w:r w:rsidR="00394517">
        <w:t>een gestandaardiseerde</w:t>
      </w:r>
      <w:r>
        <w:t xml:space="preserve"> </w:t>
      </w:r>
      <w:r w:rsidR="00394517">
        <w:t>procedure om proefpersonen in één</w:t>
      </w:r>
      <w:r>
        <w:t xml:space="preserve"> </w:t>
      </w:r>
      <w:r w:rsidR="00394517">
        <w:t xml:space="preserve">van de </w:t>
      </w:r>
      <w:r>
        <w:t>studiearm</w:t>
      </w:r>
      <w:r w:rsidR="00394517">
        <w:t>en</w:t>
      </w:r>
      <w:r>
        <w:t xml:space="preserve"> </w:t>
      </w:r>
      <w:r w:rsidR="00394517">
        <w:t xml:space="preserve">van de ACTION-1 –studie </w:t>
      </w:r>
      <w:r>
        <w:t>te randomiseren via CASTOR EDC.</w:t>
      </w:r>
    </w:p>
    <w:p w:rsidR="00BB4524" w:rsidRDefault="00BB4524" w:rsidP="00394517">
      <w:pPr>
        <w:pStyle w:val="Geenafstand"/>
      </w:pPr>
    </w:p>
    <w:p w:rsidR="00E74025" w:rsidRDefault="00E74025" w:rsidP="00E74025">
      <w:pPr>
        <w:pStyle w:val="Geenafstand"/>
      </w:pPr>
      <w:r>
        <w:t xml:space="preserve">De ACTION-1 –studie kent twee studiearmen: de standaard arm (de controle arm) en de ACT-arm (de interventiearm). </w:t>
      </w:r>
    </w:p>
    <w:p w:rsidR="00394517" w:rsidRDefault="00394517" w:rsidP="00C41C6C">
      <w:pPr>
        <w:pStyle w:val="Geenafstand"/>
      </w:pPr>
    </w:p>
    <w:p w:rsidR="00E74025" w:rsidRPr="00E74025" w:rsidRDefault="00C41C6C" w:rsidP="00C41C6C">
      <w:pPr>
        <w:pStyle w:val="Geenafstand"/>
      </w:pPr>
      <w:r>
        <w:t>De proefpersonen worden middels blokrandomisatie 2 – 4 – 6 in één van de studiearmen gerandomiseerd. Er wordt gestratificeerd per deelnemend centrum.</w:t>
      </w:r>
    </w:p>
    <w:p w:rsidR="00455A44" w:rsidRDefault="00455A44" w:rsidP="00FB5483">
      <w:pPr>
        <w:pBdr>
          <w:bottom w:val="single" w:sz="12" w:space="1" w:color="auto"/>
        </w:pBdr>
        <w:spacing w:line="360" w:lineRule="auto"/>
      </w:pPr>
    </w:p>
    <w:p w:rsidR="009136E7" w:rsidRDefault="009136E7" w:rsidP="00FB5483">
      <w:pPr>
        <w:spacing w:line="360" w:lineRule="auto"/>
        <w:rPr>
          <w:b/>
          <w:sz w:val="28"/>
          <w:szCs w:val="28"/>
        </w:rPr>
      </w:pPr>
      <w:r w:rsidRPr="009136E7">
        <w:rPr>
          <w:b/>
          <w:sz w:val="28"/>
          <w:szCs w:val="28"/>
        </w:rPr>
        <w:t>RANDOMISATIE</w:t>
      </w:r>
    </w:p>
    <w:p w:rsidR="009136E7" w:rsidRPr="00EE26CF" w:rsidRDefault="009136E7" w:rsidP="009136E7">
      <w:pPr>
        <w:pStyle w:val="Lijstalinea"/>
        <w:numPr>
          <w:ilvl w:val="0"/>
          <w:numId w:val="20"/>
        </w:numPr>
        <w:spacing w:line="360" w:lineRule="auto"/>
      </w:pPr>
      <w:r>
        <w:t xml:space="preserve">Randomisatie vindt in CASTOR EDC plaats vlak voor de operatie </w:t>
      </w:r>
      <w:r w:rsidR="00C41C6C">
        <w:t xml:space="preserve">of </w:t>
      </w:r>
      <w:r>
        <w:t>op OK</w:t>
      </w:r>
      <w:r w:rsidR="00C41C6C">
        <w:t xml:space="preserve">, </w:t>
      </w:r>
      <w:r w:rsidR="00C41C6C" w:rsidRPr="00C41C6C">
        <w:rPr>
          <w:b/>
        </w:rPr>
        <w:t>na tekenen informed consent</w:t>
      </w:r>
      <w:r w:rsidR="00EE26CF">
        <w:rPr>
          <w:b/>
        </w:rPr>
        <w:t xml:space="preserve"> </w:t>
      </w:r>
      <w:r w:rsidR="00EE26CF" w:rsidRPr="00EE26CF">
        <w:t>door</w:t>
      </w:r>
      <w:r w:rsidR="00EE26CF">
        <w:t xml:space="preserve"> onderzoeker DLZ die de AC</w:t>
      </w:r>
      <w:r w:rsidR="00627413">
        <w:t>T-procedure op locatie uitvoert</w:t>
      </w:r>
      <w:r w:rsidR="00EE26CF">
        <w:t xml:space="preserve">. </w:t>
      </w:r>
      <w:r w:rsidR="00627413">
        <w:t>Deze personen dienen hiervoor</w:t>
      </w:r>
      <w:r w:rsidR="00EE26CF">
        <w:t xml:space="preserve"> bij alle ziekenhuizen </w:t>
      </w:r>
      <w:r w:rsidR="00627413">
        <w:t xml:space="preserve">in </w:t>
      </w:r>
      <w:r w:rsidR="00EE26CF">
        <w:t>het T</w:t>
      </w:r>
      <w:r w:rsidR="0033554D">
        <w:t>aken Delegatie Log (TDL)</w:t>
      </w:r>
      <w:r w:rsidR="00EE26CF">
        <w:t xml:space="preserve"> hiervoor gedelegeerd</w:t>
      </w:r>
      <w:r w:rsidR="0033554D">
        <w:t xml:space="preserve"> te worden door de lokale hoofdonderzoeker.</w:t>
      </w:r>
    </w:p>
    <w:p w:rsidR="009136E7" w:rsidRDefault="009136E7" w:rsidP="009136E7">
      <w:pPr>
        <w:pStyle w:val="Lijstalinea"/>
        <w:numPr>
          <w:ilvl w:val="0"/>
          <w:numId w:val="20"/>
        </w:numPr>
        <w:spacing w:line="360" w:lineRule="auto"/>
      </w:pPr>
      <w:r>
        <w:t xml:space="preserve">Patiënt moet </w:t>
      </w:r>
      <w:r w:rsidRPr="009136E7">
        <w:rPr>
          <w:b/>
        </w:rPr>
        <w:t>geblindeerd</w:t>
      </w:r>
      <w:r>
        <w:t xml:space="preserve"> blijven voor de interventie</w:t>
      </w:r>
      <w:r w:rsidR="002377E1">
        <w:t>.</w:t>
      </w:r>
    </w:p>
    <w:p w:rsidR="009136E7" w:rsidRDefault="00217043" w:rsidP="009136E7">
      <w:pPr>
        <w:pStyle w:val="Lijstalinea"/>
        <w:numPr>
          <w:ilvl w:val="0"/>
          <w:numId w:val="20"/>
        </w:numPr>
        <w:spacing w:line="360" w:lineRule="auto"/>
      </w:pPr>
      <w:r>
        <w:t>Log in:</w:t>
      </w:r>
      <w:r w:rsidR="009136E7">
        <w:t xml:space="preserve"> CASTOR EDC</w:t>
      </w:r>
      <w:r w:rsidR="00455A44">
        <w:t xml:space="preserve"> </w:t>
      </w:r>
    </w:p>
    <w:p w:rsidR="009136E7" w:rsidRDefault="00013153" w:rsidP="009136E7">
      <w:pPr>
        <w:pStyle w:val="Lijstalinea"/>
        <w:numPr>
          <w:ilvl w:val="0"/>
          <w:numId w:val="20"/>
        </w:numPr>
        <w:spacing w:line="360" w:lineRule="auto"/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12700</wp:posOffset>
            </wp:positionV>
            <wp:extent cx="1124585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22" y="21304"/>
                <wp:lineTo x="21222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6E7">
        <w:t>Zoek de betreffende patiënt</w:t>
      </w:r>
      <w:r w:rsidR="00394517">
        <w:t xml:space="preserve"> op studienummer</w:t>
      </w:r>
      <w:r w:rsidR="009136E7">
        <w:t xml:space="preserve">  of registreer de patiënt in CASTOR EDC (als dit nog niet gebeurd is)</w:t>
      </w:r>
      <w:r w:rsidR="002377E1">
        <w:t>.</w:t>
      </w:r>
    </w:p>
    <w:p w:rsidR="009136E7" w:rsidRDefault="00013153" w:rsidP="009136E7">
      <w:pPr>
        <w:pStyle w:val="Lijstalinea"/>
        <w:numPr>
          <w:ilvl w:val="0"/>
          <w:numId w:val="20"/>
        </w:numPr>
        <w:spacing w:line="360" w:lineRule="auto"/>
      </w:pPr>
      <w:r>
        <w:t>Open het tabblad ‘</w:t>
      </w:r>
      <w:proofErr w:type="spellStart"/>
      <w:r>
        <w:t>Randomization</w:t>
      </w:r>
      <w:proofErr w:type="spellEnd"/>
      <w:r>
        <w:t>’ (linker bovenhoek).</w:t>
      </w:r>
    </w:p>
    <w:p w:rsidR="00013153" w:rsidRPr="0033554D" w:rsidRDefault="00013153" w:rsidP="009136E7">
      <w:pPr>
        <w:pStyle w:val="Lijstalinea"/>
        <w:numPr>
          <w:ilvl w:val="0"/>
          <w:numId w:val="20"/>
        </w:numPr>
        <w:spacing w:line="360" w:lineRule="auto"/>
      </w:pPr>
      <w:r w:rsidRPr="0033554D">
        <w:t>Klik op de blauwe knop ‘</w:t>
      </w:r>
      <w:proofErr w:type="spellStart"/>
      <w:r w:rsidRPr="0033554D">
        <w:t>Randomize</w:t>
      </w:r>
      <w:proofErr w:type="spellEnd"/>
      <w:r w:rsidRPr="0033554D">
        <w:t>’.</w:t>
      </w:r>
    </w:p>
    <w:p w:rsidR="00455A44" w:rsidRPr="0033554D" w:rsidRDefault="00EE26CF" w:rsidP="00383634">
      <w:pPr>
        <w:pStyle w:val="Lijstalinea"/>
        <w:numPr>
          <w:ilvl w:val="0"/>
          <w:numId w:val="20"/>
        </w:numPr>
        <w:spacing w:line="276" w:lineRule="auto"/>
      </w:pPr>
      <w:r w:rsidRPr="0033554D">
        <w:rPr>
          <w:b/>
          <w:color w:val="FF0000"/>
        </w:rPr>
        <w:t>Lokale hoofdonderzoeker</w:t>
      </w:r>
      <w:r w:rsidRPr="0033554D">
        <w:rPr>
          <w:color w:val="FF0000"/>
        </w:rPr>
        <w:t xml:space="preserve">: </w:t>
      </w:r>
      <w:r w:rsidR="0033554D" w:rsidRPr="0033554D">
        <w:t>registreert in EPD</w:t>
      </w:r>
      <w:r w:rsidR="00455A44" w:rsidRPr="00CF5061">
        <w:t>:</w:t>
      </w:r>
      <w:r w:rsidR="00455A44" w:rsidRPr="0033554D">
        <w:rPr>
          <w:color w:val="FF0000"/>
        </w:rPr>
        <w:t xml:space="preserve"> </w:t>
      </w:r>
      <w:r w:rsidR="00455A44" w:rsidRPr="0033554D">
        <w:t>[</w:t>
      </w:r>
      <w:r w:rsidR="00455A44" w:rsidRPr="0033554D">
        <w:rPr>
          <w:i/>
          <w:color w:val="FF0000"/>
        </w:rPr>
        <w:t>datum</w:t>
      </w:r>
      <w:r w:rsidRPr="0033554D">
        <w:t xml:space="preserve">] randomisatie </w:t>
      </w:r>
    </w:p>
    <w:p w:rsidR="00455A44" w:rsidRPr="00EE26CF" w:rsidRDefault="00EE26CF" w:rsidP="00EE26CF">
      <w:pPr>
        <w:pStyle w:val="Geenafstand"/>
        <w:numPr>
          <w:ilvl w:val="0"/>
          <w:numId w:val="24"/>
        </w:numPr>
      </w:pPr>
      <w:r w:rsidRPr="0033554D">
        <w:rPr>
          <w:b/>
          <w:color w:val="FF0000"/>
        </w:rPr>
        <w:t>Onderzoeker DLZ</w:t>
      </w:r>
      <w:r w:rsidRPr="0033554D">
        <w:t xml:space="preserve">: </w:t>
      </w:r>
      <w:r w:rsidR="0033554D" w:rsidRPr="0033554D">
        <w:t>registreert</w:t>
      </w:r>
      <w:r w:rsidR="00C41C6C" w:rsidRPr="00EE26CF">
        <w:rPr>
          <w:color w:val="FF0000"/>
        </w:rPr>
        <w:t xml:space="preserve"> </w:t>
      </w:r>
      <w:r w:rsidR="00C41C6C" w:rsidRPr="00EE26CF">
        <w:rPr>
          <w:b/>
        </w:rPr>
        <w:t xml:space="preserve">op het Screening, </w:t>
      </w:r>
      <w:proofErr w:type="spellStart"/>
      <w:r w:rsidR="00C41C6C" w:rsidRPr="00EE26CF">
        <w:rPr>
          <w:b/>
        </w:rPr>
        <w:t>enrollment</w:t>
      </w:r>
      <w:proofErr w:type="spellEnd"/>
      <w:r w:rsidR="00C41C6C" w:rsidRPr="00EE26CF">
        <w:rPr>
          <w:b/>
        </w:rPr>
        <w:t xml:space="preserve"> en </w:t>
      </w:r>
      <w:proofErr w:type="spellStart"/>
      <w:r w:rsidR="00C41C6C" w:rsidRPr="00EE26CF">
        <w:rPr>
          <w:b/>
        </w:rPr>
        <w:t>identification</w:t>
      </w:r>
      <w:proofErr w:type="spellEnd"/>
      <w:r w:rsidR="00C41C6C" w:rsidRPr="00EE26CF">
        <w:rPr>
          <w:b/>
        </w:rPr>
        <w:t xml:space="preserve"> log</w:t>
      </w:r>
      <w:r w:rsidR="00C41C6C" w:rsidRPr="00EE26CF">
        <w:t xml:space="preserve"> </w:t>
      </w:r>
      <w:r w:rsidR="00C41C6C" w:rsidRPr="00F40060">
        <w:t>in welke studiearm de patiënt gerandomiseerd is.</w:t>
      </w:r>
    </w:p>
    <w:p w:rsidR="00394517" w:rsidRDefault="00394517" w:rsidP="00394517">
      <w:pPr>
        <w:pStyle w:val="Geenafstand"/>
      </w:pPr>
    </w:p>
    <w:p w:rsidR="00D7351A" w:rsidRPr="00394517" w:rsidRDefault="00D7351A" w:rsidP="00394517">
      <w:pPr>
        <w:pStyle w:val="Geenafstand"/>
      </w:pPr>
    </w:p>
    <w:p w:rsidR="00455A44" w:rsidRDefault="00EE26CF" w:rsidP="00455A44">
      <w:pPr>
        <w:spacing w:line="360" w:lineRule="auto"/>
        <w:rPr>
          <w:b/>
        </w:rPr>
      </w:pPr>
      <w:r>
        <w:rPr>
          <w:vertAlign w:val="superscript"/>
        </w:rPr>
        <w:t>1</w:t>
      </w:r>
      <w:r w:rsidR="00455A44" w:rsidRPr="00455A44">
        <w:rPr>
          <w:b/>
        </w:rPr>
        <w:t>NOODPROCEDURE</w:t>
      </w:r>
      <w:r w:rsidR="0033554D">
        <w:rPr>
          <w:b/>
        </w:rPr>
        <w:t xml:space="preserve"> RANDOMISATIE</w:t>
      </w:r>
      <w:r w:rsidR="00455A44" w:rsidRPr="00455A44">
        <w:rPr>
          <w:b/>
        </w:rPr>
        <w:t xml:space="preserve"> BIJ INLOGPROBLEMEN</w:t>
      </w:r>
      <w:r w:rsidR="0033554D">
        <w:rPr>
          <w:b/>
        </w:rPr>
        <w:t xml:space="preserve"> IN eCRF CASTOR EDC</w:t>
      </w:r>
    </w:p>
    <w:p w:rsidR="00455A44" w:rsidRDefault="00AF42C0" w:rsidP="00455A44">
      <w:pPr>
        <w:pStyle w:val="Lijstalinea"/>
        <w:numPr>
          <w:ilvl w:val="0"/>
          <w:numId w:val="21"/>
        </w:numPr>
        <w:spacing w:line="360" w:lineRule="auto"/>
      </w:pPr>
      <w:r>
        <w:t>Elk centra ontvangt 10</w:t>
      </w:r>
      <w:r w:rsidR="00455A44">
        <w:t xml:space="preserve"> </w:t>
      </w:r>
      <w:r>
        <w:t>gesloten</w:t>
      </w:r>
      <w:r w:rsidR="00455A44">
        <w:t xml:space="preserve"> randomisatie enveloppen (5 voor elke arm)</w:t>
      </w:r>
      <w:r w:rsidR="002377E1">
        <w:t>.</w:t>
      </w:r>
    </w:p>
    <w:p w:rsidR="00BB4524" w:rsidRDefault="00BB4524" w:rsidP="00455A44">
      <w:pPr>
        <w:pStyle w:val="Lijstalinea"/>
        <w:numPr>
          <w:ilvl w:val="0"/>
          <w:numId w:val="21"/>
        </w:numPr>
        <w:spacing w:line="360" w:lineRule="auto"/>
      </w:pPr>
      <w:r>
        <w:t>Bewaar deze op O</w:t>
      </w:r>
      <w:r w:rsidR="00C66DD2">
        <w:t>K, bij het HMS-apparaat van Medt</w:t>
      </w:r>
      <w:r>
        <w:t>ronic.</w:t>
      </w:r>
    </w:p>
    <w:p w:rsidR="00D7351A" w:rsidRPr="00D7351A" w:rsidRDefault="00D7351A" w:rsidP="00455A44">
      <w:pPr>
        <w:pStyle w:val="Lijstalinea"/>
        <w:numPr>
          <w:ilvl w:val="0"/>
          <w:numId w:val="21"/>
        </w:numPr>
        <w:spacing w:line="360" w:lineRule="auto"/>
        <w:rPr>
          <w:b/>
        </w:rPr>
      </w:pPr>
      <w:r>
        <w:t>Bij inlogproblemen zal de proefpersoon door de onderzoeker DLZ gerandomiseerd worden op basis van één van de randomisatie enveloppen.</w:t>
      </w:r>
    </w:p>
    <w:p w:rsidR="00D7351A" w:rsidRDefault="00D7351A" w:rsidP="00D7351A">
      <w:pPr>
        <w:pStyle w:val="Lijstalinea"/>
        <w:numPr>
          <w:ilvl w:val="0"/>
          <w:numId w:val="21"/>
        </w:numPr>
        <w:spacing w:line="360" w:lineRule="auto"/>
      </w:pPr>
      <w:r>
        <w:t xml:space="preserve">Onderzoeker DLZ zal </w:t>
      </w:r>
      <w:r w:rsidR="00556030">
        <w:t xml:space="preserve">contact opnemen met CASTOR EDC. CASTOR zal </w:t>
      </w:r>
      <w:r>
        <w:t>zorgdragen dat de blokrandomisatie per centrum niet verstoord raakt.</w:t>
      </w:r>
    </w:p>
    <w:p w:rsidR="00C41C6C" w:rsidRDefault="00C41C6C" w:rsidP="00E74025">
      <w:pPr>
        <w:ind w:left="360"/>
        <w:rPr>
          <w:b/>
        </w:rPr>
      </w:pPr>
    </w:p>
    <w:p w:rsidR="00E74025" w:rsidRPr="00E74025" w:rsidRDefault="00E74025" w:rsidP="00E74025">
      <w:pPr>
        <w:ind w:left="360"/>
        <w:rPr>
          <w:b/>
        </w:rPr>
      </w:pPr>
      <w:r>
        <w:rPr>
          <w:b/>
        </w:rPr>
        <w:t>Contactgegevens</w:t>
      </w:r>
    </w:p>
    <w:p w:rsidR="00E74025" w:rsidRDefault="00E74025" w:rsidP="00E74025">
      <w:pPr>
        <w:ind w:left="360"/>
        <w:rPr>
          <w:color w:val="000000" w:themeColor="text1"/>
        </w:rPr>
      </w:pPr>
      <w:r w:rsidRPr="00DB5842">
        <w:t>Dr.</w:t>
      </w:r>
      <w:r w:rsidRPr="00E74025">
        <w:rPr>
          <w:color w:val="000000" w:themeColor="text1"/>
        </w:rPr>
        <w:t xml:space="preserve"> A.M. Wiersema, projectleider,  06-53444515 of 0229 – 208206</w:t>
      </w:r>
      <w:r w:rsidR="00EE26CF">
        <w:rPr>
          <w:color w:val="000000" w:themeColor="text1"/>
        </w:rPr>
        <w:t xml:space="preserve">  of </w:t>
      </w:r>
      <w:r w:rsidR="0033554D">
        <w:rPr>
          <w:rStyle w:val="Hyperlink"/>
        </w:rPr>
        <w:t>arno@</w:t>
      </w:r>
      <w:r w:rsidR="00EE26CF" w:rsidRPr="00EE26CF">
        <w:rPr>
          <w:rStyle w:val="Hyperlink"/>
        </w:rPr>
        <w:t>wiersema.nu</w:t>
      </w:r>
    </w:p>
    <w:p w:rsidR="00EE26CF" w:rsidRDefault="00E74025" w:rsidP="00E74025">
      <w:pPr>
        <w:ind w:firstLine="360"/>
      </w:pPr>
      <w:r w:rsidRPr="00E74025">
        <w:rPr>
          <w:color w:val="000000" w:themeColor="text1"/>
        </w:rPr>
        <w:t>Drs. L</w:t>
      </w:r>
      <w:r w:rsidRPr="002377E1">
        <w:t xml:space="preserve">. C. </w:t>
      </w:r>
      <w:r>
        <w:t>Roosendaal, onderzoeker</w:t>
      </w:r>
      <w:r w:rsidRPr="00383634">
        <w:t>,</w:t>
      </w:r>
      <w:r>
        <w:t xml:space="preserve"> </w:t>
      </w:r>
      <w:r w:rsidRPr="002377E1">
        <w:t xml:space="preserve">06-11705310 </w:t>
      </w:r>
      <w:r w:rsidR="00EE26CF">
        <w:t xml:space="preserve">  of </w:t>
      </w:r>
      <w:hyperlink r:id="rId8" w:history="1">
        <w:r w:rsidR="00EE26CF" w:rsidRPr="00584E48">
          <w:rPr>
            <w:rStyle w:val="Hyperlink"/>
          </w:rPr>
          <w:t>l.c.roosendaal@westfriesgasthuis.nl</w:t>
        </w:r>
      </w:hyperlink>
      <w:r w:rsidR="00EE26CF">
        <w:t>.</w:t>
      </w:r>
    </w:p>
    <w:p w:rsidR="00E74025" w:rsidRPr="00E74025" w:rsidRDefault="00E74025" w:rsidP="00E74025">
      <w:pPr>
        <w:ind w:firstLine="360"/>
        <w:rPr>
          <w:color w:val="FF0000"/>
        </w:rPr>
      </w:pPr>
    </w:p>
    <w:p w:rsidR="00257E44" w:rsidRDefault="00257E44" w:rsidP="00257E44">
      <w:pPr>
        <w:spacing w:line="360" w:lineRule="auto"/>
        <w:ind w:left="360"/>
        <w:rPr>
          <w:b/>
        </w:rPr>
      </w:pPr>
      <w:r w:rsidRPr="002E6AFC">
        <w:rPr>
          <w:b/>
        </w:rPr>
        <w:t>Verantwoordelijkheden</w:t>
      </w:r>
      <w:r>
        <w:rPr>
          <w:b/>
        </w:rPr>
        <w:t xml:space="preserve">: </w:t>
      </w:r>
      <w:r w:rsidR="002119D3">
        <w:rPr>
          <w:b/>
          <w:color w:val="FF0000"/>
        </w:rPr>
        <w:t>verrichter</w:t>
      </w:r>
    </w:p>
    <w:p w:rsidR="00257E44" w:rsidRDefault="00257E44" w:rsidP="00257E44">
      <w:pPr>
        <w:pStyle w:val="Geenafstand"/>
        <w:numPr>
          <w:ilvl w:val="0"/>
          <w:numId w:val="22"/>
        </w:numPr>
        <w:ind w:left="1080"/>
      </w:pPr>
      <w:r>
        <w:t>Een SOP randomisatie opstellen.</w:t>
      </w:r>
    </w:p>
    <w:p w:rsidR="00257E44" w:rsidRDefault="00257E44" w:rsidP="00257E44">
      <w:pPr>
        <w:pStyle w:val="Geenafstand"/>
        <w:numPr>
          <w:ilvl w:val="0"/>
          <w:numId w:val="22"/>
        </w:numPr>
        <w:ind w:left="1080"/>
      </w:pPr>
      <w:r>
        <w:t xml:space="preserve">Training van alle deelnemende centra op </w:t>
      </w:r>
      <w:r w:rsidR="00D7351A">
        <w:t>de SOP randomisatie.</w:t>
      </w:r>
    </w:p>
    <w:p w:rsidR="00257E44" w:rsidRDefault="00257E44" w:rsidP="00257E44">
      <w:pPr>
        <w:pStyle w:val="Geenafstand"/>
        <w:numPr>
          <w:ilvl w:val="0"/>
          <w:numId w:val="22"/>
        </w:numPr>
        <w:ind w:left="1080"/>
      </w:pPr>
      <w:r>
        <w:t>Aanpassen van het studieprotocol en de SOP als nieuwe inzichten zijn verkregen.</w:t>
      </w:r>
    </w:p>
    <w:p w:rsidR="00257E44" w:rsidRDefault="00257E44" w:rsidP="00257E44">
      <w:pPr>
        <w:pStyle w:val="Geenafstand"/>
        <w:numPr>
          <w:ilvl w:val="0"/>
          <w:numId w:val="22"/>
        </w:numPr>
        <w:ind w:left="1080"/>
      </w:pPr>
      <w:r w:rsidRPr="00D7351A">
        <w:rPr>
          <w:b/>
        </w:rPr>
        <w:t>Bij een noodprocedure</w:t>
      </w:r>
      <w:r>
        <w:t>: zorgdragen dat de blokrandomisatie in de betreffende site hersteld wordt door CASTOR te informeren.</w:t>
      </w:r>
    </w:p>
    <w:p w:rsidR="00257E44" w:rsidRDefault="00257E44" w:rsidP="00257E44">
      <w:pPr>
        <w:pStyle w:val="Geenafstand"/>
        <w:ind w:left="360"/>
      </w:pPr>
    </w:p>
    <w:p w:rsidR="00D7351A" w:rsidRDefault="00D7351A" w:rsidP="00257E44">
      <w:pPr>
        <w:pStyle w:val="Geenafstand"/>
        <w:ind w:left="360"/>
      </w:pPr>
    </w:p>
    <w:p w:rsidR="00257E44" w:rsidRDefault="00257E44" w:rsidP="00257E44">
      <w:pPr>
        <w:spacing w:line="360" w:lineRule="auto"/>
        <w:ind w:left="360"/>
        <w:rPr>
          <w:b/>
        </w:rPr>
      </w:pPr>
      <w:r w:rsidRPr="002E6AFC">
        <w:rPr>
          <w:b/>
        </w:rPr>
        <w:t>Verantwoordelijkheden</w:t>
      </w:r>
      <w:r>
        <w:rPr>
          <w:b/>
        </w:rPr>
        <w:t xml:space="preserve">: </w:t>
      </w:r>
      <w:r w:rsidRPr="00D7351A">
        <w:rPr>
          <w:b/>
          <w:color w:val="FF0000"/>
        </w:rPr>
        <w:t>lokale hoofdonderzoeker</w:t>
      </w:r>
    </w:p>
    <w:p w:rsidR="00257E44" w:rsidRDefault="00257E44" w:rsidP="00257E44">
      <w:pPr>
        <w:pStyle w:val="Geenafstand"/>
        <w:numPr>
          <w:ilvl w:val="0"/>
          <w:numId w:val="23"/>
        </w:numPr>
      </w:pPr>
      <w:r>
        <w:t xml:space="preserve">Op het Taken Delegatie Log, delegeren van taken en verantwoordelijkheden aan de </w:t>
      </w:r>
      <w:r w:rsidR="00EE26CF">
        <w:t>onderzoekers DLZ</w:t>
      </w:r>
      <w:r>
        <w:t xml:space="preserve"> </w:t>
      </w:r>
      <w:r w:rsidR="00D7351A">
        <w:t>voor de registratie en</w:t>
      </w:r>
      <w:r>
        <w:t xml:space="preserve"> de randomisatie procedure.</w:t>
      </w:r>
    </w:p>
    <w:p w:rsidR="00257E44" w:rsidRDefault="00D7351A" w:rsidP="00257E44">
      <w:pPr>
        <w:pStyle w:val="Geenafstand"/>
        <w:numPr>
          <w:ilvl w:val="0"/>
          <w:numId w:val="23"/>
        </w:numPr>
      </w:pPr>
      <w:r>
        <w:t>Trainen</w:t>
      </w:r>
      <w:r w:rsidR="00257E44">
        <w:t xml:space="preserve"> van alle leden van het studieteam op alle studieprocedures waarvoor zij gedelegeerd zijn.</w:t>
      </w:r>
    </w:p>
    <w:p w:rsidR="00257E44" w:rsidRDefault="00257E44" w:rsidP="00257E44">
      <w:pPr>
        <w:pStyle w:val="Geenafstand"/>
        <w:numPr>
          <w:ilvl w:val="0"/>
          <w:numId w:val="23"/>
        </w:numPr>
      </w:pPr>
      <w:r>
        <w:t>Blindering van de patiënt.</w:t>
      </w:r>
    </w:p>
    <w:p w:rsidR="00257E44" w:rsidRDefault="00257E44" w:rsidP="00257E44">
      <w:pPr>
        <w:pStyle w:val="Geenafstand"/>
        <w:numPr>
          <w:ilvl w:val="0"/>
          <w:numId w:val="23"/>
        </w:numPr>
      </w:pPr>
      <w:r>
        <w:t>Uitvoering van de randomisatieprocedure in overeenstemming met het studieprotocol en de SOP randomisatie.</w:t>
      </w:r>
    </w:p>
    <w:p w:rsidR="00257E44" w:rsidRDefault="00257E44" w:rsidP="00257E44">
      <w:pPr>
        <w:pStyle w:val="Geenafstand"/>
        <w:numPr>
          <w:ilvl w:val="0"/>
          <w:numId w:val="23"/>
        </w:numPr>
      </w:pPr>
      <w:r>
        <w:t xml:space="preserve">Registratie </w:t>
      </w:r>
      <w:r w:rsidR="00D7351A">
        <w:t>datum randomisatie in het EPD.</w:t>
      </w:r>
    </w:p>
    <w:p w:rsidR="00257E44" w:rsidRDefault="00257E44" w:rsidP="00E74025">
      <w:pPr>
        <w:spacing w:line="360" w:lineRule="auto"/>
      </w:pPr>
    </w:p>
    <w:p w:rsidR="000A2BC5" w:rsidRDefault="000A2BC5" w:rsidP="000A2BC5">
      <w:pPr>
        <w:spacing w:line="360" w:lineRule="auto"/>
        <w:ind w:left="708"/>
        <w:rPr>
          <w:b/>
        </w:rPr>
      </w:pPr>
      <w:r w:rsidRPr="002E6AFC">
        <w:rPr>
          <w:b/>
        </w:rPr>
        <w:t>Verantwoordelijkheden</w:t>
      </w:r>
      <w:r>
        <w:rPr>
          <w:b/>
        </w:rPr>
        <w:t xml:space="preserve">: </w:t>
      </w:r>
      <w:r w:rsidR="002119D3">
        <w:rPr>
          <w:b/>
          <w:color w:val="FF0000"/>
        </w:rPr>
        <w:t>onderzoeker</w:t>
      </w:r>
      <w:r w:rsidRPr="00D7351A">
        <w:rPr>
          <w:b/>
          <w:color w:val="FF0000"/>
        </w:rPr>
        <w:t xml:space="preserve"> Dijklander ziekenhuis</w:t>
      </w:r>
    </w:p>
    <w:p w:rsidR="00D7351A" w:rsidRDefault="00D7351A" w:rsidP="00D7351A">
      <w:pPr>
        <w:pStyle w:val="Geenafstand"/>
        <w:numPr>
          <w:ilvl w:val="0"/>
          <w:numId w:val="22"/>
        </w:numPr>
        <w:ind w:left="1080"/>
      </w:pPr>
      <w:r>
        <w:t xml:space="preserve">Alle proefpersonen op locatie vlak </w:t>
      </w:r>
      <w:r w:rsidR="002119D3">
        <w:t xml:space="preserve">voor de operatie registreren </w:t>
      </w:r>
      <w:bookmarkStart w:id="0" w:name="_GoBack"/>
      <w:bookmarkEnd w:id="0"/>
      <w:r w:rsidR="002119D3">
        <w:t xml:space="preserve">en </w:t>
      </w:r>
      <w:r>
        <w:t>randomiseren in het eCRF CASTOR EDC</w:t>
      </w:r>
    </w:p>
    <w:p w:rsidR="00D7351A" w:rsidRDefault="00D7351A" w:rsidP="00D7351A">
      <w:pPr>
        <w:pStyle w:val="Geenafstand"/>
        <w:numPr>
          <w:ilvl w:val="0"/>
          <w:numId w:val="22"/>
        </w:numPr>
        <w:ind w:left="1080"/>
      </w:pPr>
      <w:r>
        <w:t>Registratie van de studiearm op het screening, randomisatie en identificatie log.</w:t>
      </w:r>
    </w:p>
    <w:p w:rsidR="00D7351A" w:rsidRDefault="00D7351A" w:rsidP="00D7351A">
      <w:pPr>
        <w:pStyle w:val="Geenafstand"/>
        <w:numPr>
          <w:ilvl w:val="0"/>
          <w:numId w:val="22"/>
        </w:numPr>
        <w:ind w:left="1080"/>
      </w:pPr>
      <w:r>
        <w:t>Uitvoeren noodprocedure bij inlogproblemen.</w:t>
      </w:r>
    </w:p>
    <w:p w:rsidR="00D7351A" w:rsidRDefault="00D7351A" w:rsidP="00D7351A">
      <w:pPr>
        <w:pStyle w:val="Geenafstand"/>
        <w:ind w:left="1080"/>
      </w:pPr>
    </w:p>
    <w:p w:rsidR="000A2BC5" w:rsidRDefault="000A2BC5" w:rsidP="000A2BC5">
      <w:pPr>
        <w:spacing w:line="360" w:lineRule="auto"/>
        <w:ind w:left="708"/>
      </w:pPr>
    </w:p>
    <w:p w:rsidR="00556030" w:rsidRDefault="00556030" w:rsidP="000A2BC5">
      <w:pPr>
        <w:spacing w:line="360" w:lineRule="auto"/>
        <w:ind w:left="708"/>
        <w:rPr>
          <w:b/>
          <w:color w:val="FF0000"/>
        </w:rPr>
      </w:pPr>
      <w:r w:rsidRPr="00556030">
        <w:rPr>
          <w:b/>
        </w:rPr>
        <w:t>Verantwoordelijkheden:</w:t>
      </w:r>
      <w:r>
        <w:t xml:space="preserve"> </w:t>
      </w:r>
      <w:r w:rsidRPr="00556030">
        <w:rPr>
          <w:b/>
          <w:color w:val="FF0000"/>
        </w:rPr>
        <w:t>CASTOR</w:t>
      </w:r>
      <w:r w:rsidR="0033554D">
        <w:rPr>
          <w:b/>
          <w:color w:val="FF0000"/>
        </w:rPr>
        <w:t xml:space="preserve"> na een noodprocedure randomisatie</w:t>
      </w:r>
    </w:p>
    <w:p w:rsidR="0033554D" w:rsidRPr="0033554D" w:rsidRDefault="0033554D" w:rsidP="0033554D">
      <w:pPr>
        <w:pStyle w:val="Lijstalinea"/>
        <w:numPr>
          <w:ilvl w:val="0"/>
          <w:numId w:val="25"/>
        </w:numPr>
        <w:spacing w:line="360" w:lineRule="auto"/>
      </w:pPr>
      <w:r w:rsidRPr="0033554D">
        <w:t>Herstellen van de blokrandomisatie na een noodprocedure randomisatie</w:t>
      </w:r>
    </w:p>
    <w:sectPr w:rsidR="0033554D" w:rsidRPr="0033554D" w:rsidSect="00115673">
      <w:headerReference w:type="default" r:id="rId9"/>
      <w:footerReference w:type="default" r:id="rId10"/>
      <w:pgSz w:w="11906" w:h="16838"/>
      <w:pgMar w:top="1304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C5E" w:rsidRDefault="00300C5E" w:rsidP="002377E1">
      <w:pPr>
        <w:spacing w:after="0" w:line="240" w:lineRule="auto"/>
      </w:pPr>
      <w:r>
        <w:separator/>
      </w:r>
    </w:p>
  </w:endnote>
  <w:endnote w:type="continuationSeparator" w:id="0">
    <w:p w:rsidR="00300C5E" w:rsidRDefault="00300C5E" w:rsidP="0023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C6C" w:rsidRDefault="00C41C6C" w:rsidP="00C41C6C">
    <w:pPr>
      <w:pStyle w:val="Voettekst"/>
    </w:pPr>
    <w:r>
      <w:t xml:space="preserve">ACTION-1 –studie  SOP randomisatie </w:t>
    </w:r>
    <w:sdt>
      <w:sdtPr>
        <w:id w:val="-58391738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  <w:r>
              <w:tab/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5E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5E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C41C6C" w:rsidRDefault="00C41C6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C5E" w:rsidRDefault="00300C5E" w:rsidP="002377E1">
      <w:pPr>
        <w:spacing w:after="0" w:line="240" w:lineRule="auto"/>
      </w:pPr>
      <w:r>
        <w:separator/>
      </w:r>
    </w:p>
  </w:footnote>
  <w:footnote w:type="continuationSeparator" w:id="0">
    <w:p w:rsidR="00300C5E" w:rsidRDefault="00300C5E" w:rsidP="0023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517" w:rsidRDefault="00C66DD2">
    <w:pPr>
      <w:pStyle w:val="Koptekst"/>
    </w:pPr>
    <w:r w:rsidRPr="00BD046C"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2324735</wp:posOffset>
          </wp:positionH>
          <wp:positionV relativeFrom="paragraph">
            <wp:posOffset>-40640</wp:posOffset>
          </wp:positionV>
          <wp:extent cx="1570990" cy="384175"/>
          <wp:effectExtent l="0" t="0" r="0" b="0"/>
          <wp:wrapTight wrapText="bothSides">
            <wp:wrapPolygon edited="0">
              <wp:start x="0" y="0"/>
              <wp:lineTo x="0" y="20350"/>
              <wp:lineTo x="21216" y="20350"/>
              <wp:lineTo x="21216" y="0"/>
              <wp:lineTo x="0" y="0"/>
            </wp:wrapPolygon>
          </wp:wrapTight>
          <wp:docPr id="1332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0" name="Afbeelding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EB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A_logo.png" style="position:absolute;margin-left:16.55pt;margin-top:-5.45pt;width:122.05pt;height:30.75pt;z-index:251660288;mso-position-horizontal-relative:text;mso-position-vertical-relative:text;mso-width-relative:page;mso-height-relative:page">
          <v:imagedata r:id="rId2" o:title="image002"/>
        </v:shape>
      </w:pict>
    </w:r>
    <w:r w:rsidR="002377E1">
      <w:ptab w:relativeTo="margin" w:alignment="center" w:leader="none"/>
    </w:r>
    <w:r w:rsidR="002377E1">
      <w:ptab w:relativeTo="margin" w:alignment="right" w:leader="none"/>
    </w:r>
    <w:r w:rsidR="002377E1" w:rsidRPr="002377E1">
      <w:t xml:space="preserve"> </w:t>
    </w:r>
  </w:p>
  <w:p w:rsidR="002377E1" w:rsidRDefault="00C66DD2" w:rsidP="00C66DD2">
    <w:pPr>
      <w:pStyle w:val="Koptekst"/>
      <w:ind w:left="1416"/>
    </w:pPr>
    <w:r>
      <w:tab/>
    </w:r>
    <w:r w:rsidR="00394517">
      <w:t xml:space="preserve">                                                                                   </w:t>
    </w:r>
    <w:r>
      <w:t xml:space="preserve"> </w:t>
    </w:r>
    <w:r w:rsidR="00BB4524">
      <w:t>V2019.004</w:t>
    </w:r>
    <w:r w:rsidR="00AF42C0">
      <w:t xml:space="preserve">  dd. </w:t>
    </w:r>
    <w:r w:rsidR="00BB4524">
      <w:t>16022020</w:t>
    </w:r>
  </w:p>
  <w:p w:rsidR="00394517" w:rsidRDefault="0039451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63A"/>
    <w:multiLevelType w:val="hybridMultilevel"/>
    <w:tmpl w:val="AA68FD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97DF2"/>
    <w:multiLevelType w:val="hybridMultilevel"/>
    <w:tmpl w:val="ABBA68B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D25DD"/>
    <w:multiLevelType w:val="hybridMultilevel"/>
    <w:tmpl w:val="8578B268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B221D7"/>
    <w:multiLevelType w:val="hybridMultilevel"/>
    <w:tmpl w:val="E2D0CD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37216"/>
    <w:multiLevelType w:val="hybridMultilevel"/>
    <w:tmpl w:val="F5D698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7808"/>
    <w:multiLevelType w:val="hybridMultilevel"/>
    <w:tmpl w:val="5530A20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A590B"/>
    <w:multiLevelType w:val="hybridMultilevel"/>
    <w:tmpl w:val="D82E085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828DD"/>
    <w:multiLevelType w:val="hybridMultilevel"/>
    <w:tmpl w:val="C21E8C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41DC0"/>
    <w:multiLevelType w:val="hybridMultilevel"/>
    <w:tmpl w:val="EA4E46C6"/>
    <w:lvl w:ilvl="0" w:tplc="69F41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E6882"/>
    <w:multiLevelType w:val="hybridMultilevel"/>
    <w:tmpl w:val="1CF06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E5CA6"/>
    <w:multiLevelType w:val="hybridMultilevel"/>
    <w:tmpl w:val="2BA833EC"/>
    <w:lvl w:ilvl="0" w:tplc="50A67D68">
      <w:numFmt w:val="bullet"/>
      <w:lvlText w:val="-"/>
      <w:lvlJc w:val="left"/>
      <w:pPr>
        <w:ind w:left="0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1" w:tplc="8B2EF8C2">
      <w:numFmt w:val="bullet"/>
      <w:lvlText w:val="•"/>
      <w:lvlJc w:val="left"/>
      <w:pPr>
        <w:ind w:left="1021" w:hanging="135"/>
      </w:pPr>
      <w:rPr>
        <w:rFonts w:hint="default"/>
      </w:rPr>
    </w:lvl>
    <w:lvl w:ilvl="2" w:tplc="ADE22E9E">
      <w:numFmt w:val="bullet"/>
      <w:lvlText w:val="•"/>
      <w:lvlJc w:val="left"/>
      <w:pPr>
        <w:ind w:left="2048" w:hanging="135"/>
      </w:pPr>
      <w:rPr>
        <w:rFonts w:hint="default"/>
      </w:rPr>
    </w:lvl>
    <w:lvl w:ilvl="3" w:tplc="E98666FC">
      <w:numFmt w:val="bullet"/>
      <w:lvlText w:val="•"/>
      <w:lvlJc w:val="left"/>
      <w:pPr>
        <w:ind w:left="3074" w:hanging="135"/>
      </w:pPr>
      <w:rPr>
        <w:rFonts w:hint="default"/>
      </w:rPr>
    </w:lvl>
    <w:lvl w:ilvl="4" w:tplc="3C4C87A2">
      <w:numFmt w:val="bullet"/>
      <w:lvlText w:val="•"/>
      <w:lvlJc w:val="left"/>
      <w:pPr>
        <w:ind w:left="4101" w:hanging="135"/>
      </w:pPr>
      <w:rPr>
        <w:rFonts w:hint="default"/>
      </w:rPr>
    </w:lvl>
    <w:lvl w:ilvl="5" w:tplc="DDA83550">
      <w:numFmt w:val="bullet"/>
      <w:lvlText w:val="•"/>
      <w:lvlJc w:val="left"/>
      <w:pPr>
        <w:ind w:left="5127" w:hanging="135"/>
      </w:pPr>
      <w:rPr>
        <w:rFonts w:hint="default"/>
      </w:rPr>
    </w:lvl>
    <w:lvl w:ilvl="6" w:tplc="B600C79A">
      <w:numFmt w:val="bullet"/>
      <w:lvlText w:val="•"/>
      <w:lvlJc w:val="left"/>
      <w:pPr>
        <w:ind w:left="6154" w:hanging="135"/>
      </w:pPr>
      <w:rPr>
        <w:rFonts w:hint="default"/>
      </w:rPr>
    </w:lvl>
    <w:lvl w:ilvl="7" w:tplc="E5C0912A">
      <w:numFmt w:val="bullet"/>
      <w:lvlText w:val="•"/>
      <w:lvlJc w:val="left"/>
      <w:pPr>
        <w:ind w:left="7180" w:hanging="135"/>
      </w:pPr>
      <w:rPr>
        <w:rFonts w:hint="default"/>
      </w:rPr>
    </w:lvl>
    <w:lvl w:ilvl="8" w:tplc="5A700E1A">
      <w:numFmt w:val="bullet"/>
      <w:lvlText w:val="•"/>
      <w:lvlJc w:val="left"/>
      <w:pPr>
        <w:ind w:left="8207" w:hanging="135"/>
      </w:pPr>
      <w:rPr>
        <w:rFonts w:hint="default"/>
      </w:rPr>
    </w:lvl>
  </w:abstractNum>
  <w:abstractNum w:abstractNumId="11" w15:restartNumberingAfterBreak="0">
    <w:nsid w:val="3D25626F"/>
    <w:multiLevelType w:val="hybridMultilevel"/>
    <w:tmpl w:val="20AE32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ED1F94"/>
    <w:multiLevelType w:val="hybridMultilevel"/>
    <w:tmpl w:val="755E2B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606521"/>
    <w:multiLevelType w:val="hybridMultilevel"/>
    <w:tmpl w:val="BCEE7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533C0"/>
    <w:multiLevelType w:val="hybridMultilevel"/>
    <w:tmpl w:val="39D6168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63BC6"/>
    <w:multiLevelType w:val="hybridMultilevel"/>
    <w:tmpl w:val="C1D24AD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F332D"/>
    <w:multiLevelType w:val="hybridMultilevel"/>
    <w:tmpl w:val="45B472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2091A"/>
    <w:multiLevelType w:val="hybridMultilevel"/>
    <w:tmpl w:val="7EEA68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F103E"/>
    <w:multiLevelType w:val="hybridMultilevel"/>
    <w:tmpl w:val="7EBC95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E6408"/>
    <w:multiLevelType w:val="hybridMultilevel"/>
    <w:tmpl w:val="5476BE98"/>
    <w:lvl w:ilvl="0" w:tplc="42D415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D0180E"/>
    <w:multiLevelType w:val="hybridMultilevel"/>
    <w:tmpl w:val="FC724B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21B4D"/>
    <w:multiLevelType w:val="hybridMultilevel"/>
    <w:tmpl w:val="10DAE0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90701"/>
    <w:multiLevelType w:val="hybridMultilevel"/>
    <w:tmpl w:val="CEC263B4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0C4A28"/>
    <w:multiLevelType w:val="hybridMultilevel"/>
    <w:tmpl w:val="5E3CBD0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F5C4659"/>
    <w:multiLevelType w:val="hybridMultilevel"/>
    <w:tmpl w:val="27F6690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2"/>
  </w:num>
  <w:num w:numId="4">
    <w:abstractNumId w:val="17"/>
  </w:num>
  <w:num w:numId="5">
    <w:abstractNumId w:val="19"/>
  </w:num>
  <w:num w:numId="6">
    <w:abstractNumId w:val="3"/>
  </w:num>
  <w:num w:numId="7">
    <w:abstractNumId w:val="21"/>
  </w:num>
  <w:num w:numId="8">
    <w:abstractNumId w:val="16"/>
  </w:num>
  <w:num w:numId="9">
    <w:abstractNumId w:val="0"/>
  </w:num>
  <w:num w:numId="10">
    <w:abstractNumId w:val="8"/>
  </w:num>
  <w:num w:numId="11">
    <w:abstractNumId w:val="10"/>
  </w:num>
  <w:num w:numId="12">
    <w:abstractNumId w:val="4"/>
  </w:num>
  <w:num w:numId="13">
    <w:abstractNumId w:val="7"/>
  </w:num>
  <w:num w:numId="14">
    <w:abstractNumId w:val="18"/>
  </w:num>
  <w:num w:numId="15">
    <w:abstractNumId w:val="11"/>
  </w:num>
  <w:num w:numId="16">
    <w:abstractNumId w:val="12"/>
  </w:num>
  <w:num w:numId="17">
    <w:abstractNumId w:val="15"/>
  </w:num>
  <w:num w:numId="18">
    <w:abstractNumId w:val="5"/>
  </w:num>
  <w:num w:numId="19">
    <w:abstractNumId w:val="2"/>
  </w:num>
  <w:num w:numId="20">
    <w:abstractNumId w:val="14"/>
  </w:num>
  <w:num w:numId="21">
    <w:abstractNumId w:val="1"/>
  </w:num>
  <w:num w:numId="22">
    <w:abstractNumId w:val="13"/>
  </w:num>
  <w:num w:numId="23">
    <w:abstractNumId w:val="23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08"/>
    <w:rsid w:val="00013153"/>
    <w:rsid w:val="000A2BC5"/>
    <w:rsid w:val="00115673"/>
    <w:rsid w:val="0011666E"/>
    <w:rsid w:val="00164CF7"/>
    <w:rsid w:val="002119D3"/>
    <w:rsid w:val="00217043"/>
    <w:rsid w:val="0021762D"/>
    <w:rsid w:val="002377E1"/>
    <w:rsid w:val="00257E44"/>
    <w:rsid w:val="00300C5E"/>
    <w:rsid w:val="0033554D"/>
    <w:rsid w:val="00365CE5"/>
    <w:rsid w:val="00383634"/>
    <w:rsid w:val="00394517"/>
    <w:rsid w:val="004409E4"/>
    <w:rsid w:val="00455A44"/>
    <w:rsid w:val="004E017F"/>
    <w:rsid w:val="004F5EB2"/>
    <w:rsid w:val="00556030"/>
    <w:rsid w:val="005B63DB"/>
    <w:rsid w:val="00627413"/>
    <w:rsid w:val="00653899"/>
    <w:rsid w:val="006802D2"/>
    <w:rsid w:val="007742D6"/>
    <w:rsid w:val="007F1319"/>
    <w:rsid w:val="00836723"/>
    <w:rsid w:val="00905678"/>
    <w:rsid w:val="009136E7"/>
    <w:rsid w:val="00996200"/>
    <w:rsid w:val="00A563C1"/>
    <w:rsid w:val="00A73EDC"/>
    <w:rsid w:val="00AA7A6D"/>
    <w:rsid w:val="00AF42C0"/>
    <w:rsid w:val="00B04430"/>
    <w:rsid w:val="00B55A11"/>
    <w:rsid w:val="00B74470"/>
    <w:rsid w:val="00BB4524"/>
    <w:rsid w:val="00BC1DA5"/>
    <w:rsid w:val="00C24993"/>
    <w:rsid w:val="00C41C6C"/>
    <w:rsid w:val="00C66DD2"/>
    <w:rsid w:val="00CF0008"/>
    <w:rsid w:val="00CF5061"/>
    <w:rsid w:val="00D7351A"/>
    <w:rsid w:val="00DB5842"/>
    <w:rsid w:val="00E74025"/>
    <w:rsid w:val="00E81F0A"/>
    <w:rsid w:val="00EA0E54"/>
    <w:rsid w:val="00EA1DDA"/>
    <w:rsid w:val="00EE26CF"/>
    <w:rsid w:val="00EF147B"/>
    <w:rsid w:val="00F12CC5"/>
    <w:rsid w:val="00F40060"/>
    <w:rsid w:val="00FB5483"/>
    <w:rsid w:val="00FB5D49"/>
    <w:rsid w:val="00FC3594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A94D7C9-963C-4CCC-86E6-FF41D166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F0008"/>
    <w:rPr>
      <w:color w:val="0563C1" w:themeColor="hyperlink"/>
      <w:u w:val="single"/>
    </w:rPr>
  </w:style>
  <w:style w:type="character" w:customStyle="1" w:styleId="phonenumber">
    <w:name w:val="phonenumber"/>
    <w:basedOn w:val="Standaardalinea-lettertype"/>
    <w:rsid w:val="00CF0008"/>
  </w:style>
  <w:style w:type="paragraph" w:styleId="Plattetekst2">
    <w:name w:val="Body Text 2"/>
    <w:basedOn w:val="Standaard"/>
    <w:link w:val="Plattetekst2Char"/>
    <w:rsid w:val="00B74470"/>
    <w:pPr>
      <w:autoSpaceDE w:val="0"/>
      <w:autoSpaceDN w:val="0"/>
      <w:adjustRightInd w:val="0"/>
      <w:spacing w:after="0" w:line="480" w:lineRule="auto"/>
    </w:pPr>
    <w:rPr>
      <w:rFonts w:ascii="Times New Roman" w:eastAsia="Times New Roman" w:hAnsi="Times New Roman" w:cs="Arial"/>
      <w:color w:val="000000"/>
      <w:sz w:val="24"/>
      <w:lang w:val="en-GB" w:eastAsia="nl-NL"/>
    </w:rPr>
  </w:style>
  <w:style w:type="character" w:customStyle="1" w:styleId="Plattetekst2Char">
    <w:name w:val="Platte tekst 2 Char"/>
    <w:basedOn w:val="Standaardalinea-lettertype"/>
    <w:link w:val="Plattetekst2"/>
    <w:rsid w:val="00B74470"/>
    <w:rPr>
      <w:rFonts w:ascii="Times New Roman" w:eastAsia="Times New Roman" w:hAnsi="Times New Roman" w:cs="Arial"/>
      <w:color w:val="000000"/>
      <w:sz w:val="24"/>
      <w:lang w:val="en-GB" w:eastAsia="nl-NL"/>
    </w:rPr>
  </w:style>
  <w:style w:type="paragraph" w:styleId="Lijstalinea">
    <w:name w:val="List Paragraph"/>
    <w:basedOn w:val="Standaard"/>
    <w:uiPriority w:val="1"/>
    <w:qFormat/>
    <w:rsid w:val="00B74470"/>
    <w:pPr>
      <w:ind w:left="720"/>
      <w:contextualSpacing/>
    </w:pPr>
  </w:style>
  <w:style w:type="paragraph" w:customStyle="1" w:styleId="Default">
    <w:name w:val="Default"/>
    <w:rsid w:val="00B744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11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A7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7A6D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365CE5"/>
    <w:pPr>
      <w:spacing w:after="0" w:line="240" w:lineRule="auto"/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DB584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B5842"/>
  </w:style>
  <w:style w:type="paragraph" w:styleId="Koptekst">
    <w:name w:val="header"/>
    <w:basedOn w:val="Standaard"/>
    <w:link w:val="KoptekstChar"/>
    <w:uiPriority w:val="99"/>
    <w:unhideWhenUsed/>
    <w:rsid w:val="0023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77E1"/>
  </w:style>
  <w:style w:type="paragraph" w:styleId="Voettekst">
    <w:name w:val="footer"/>
    <w:basedOn w:val="Standaard"/>
    <w:link w:val="VoettekstChar"/>
    <w:uiPriority w:val="99"/>
    <w:unhideWhenUsed/>
    <w:rsid w:val="00237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c.roosendaal@westfriesgasthuis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5B2A299E</Template>
  <TotalTime>0</TotalTime>
  <Pages>2</Pages>
  <Words>497</Words>
  <Characters>2739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Watergast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Rossum, Sylvia van</dc:creator>
  <cp:keywords/>
  <dc:description/>
  <cp:lastModifiedBy>Roosendaal, Liliane</cp:lastModifiedBy>
  <cp:revision>2</cp:revision>
  <cp:lastPrinted>2018-11-12T10:41:00Z</cp:lastPrinted>
  <dcterms:created xsi:type="dcterms:W3CDTF">2020-03-03T09:55:00Z</dcterms:created>
  <dcterms:modified xsi:type="dcterms:W3CDTF">2020-03-03T09:55:00Z</dcterms:modified>
</cp:coreProperties>
</file>